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D1C" w:rsidRPr="00616D1C" w:rsidRDefault="00616D1C" w:rsidP="00616D1C">
      <w:pPr>
        <w:pStyle w:val="Porat"/>
        <w:rPr>
          <w:rFonts w:ascii="Times New Roman" w:hAnsi="Times New Roman"/>
          <w:color w:val="000000"/>
          <w:sz w:val="24"/>
          <w:szCs w:val="24"/>
        </w:rPr>
      </w:pPr>
      <w:r>
        <w:rPr>
          <w:color w:val="000000"/>
        </w:rPr>
        <w:tab/>
        <w:t xml:space="preserve">                                                 </w:t>
      </w:r>
      <w:r w:rsidR="007738D4">
        <w:rPr>
          <w:color w:val="000000"/>
        </w:rPr>
        <w:t xml:space="preserve">                         </w:t>
      </w:r>
      <w:r w:rsidR="007738D4">
        <w:rPr>
          <w:rFonts w:ascii="Times New Roman" w:hAnsi="Times New Roman"/>
          <w:color w:val="000000"/>
          <w:sz w:val="24"/>
          <w:szCs w:val="24"/>
        </w:rPr>
        <w:t>TVIRTINU</w:t>
      </w:r>
      <w:r w:rsidRPr="00616D1C">
        <w:rPr>
          <w:rFonts w:ascii="Times New Roman" w:hAnsi="Times New Roman"/>
          <w:color w:val="000000"/>
          <w:sz w:val="24"/>
          <w:szCs w:val="24"/>
        </w:rPr>
        <w:t xml:space="preserve"> </w:t>
      </w:r>
    </w:p>
    <w:p w:rsidR="00616D1C" w:rsidRDefault="00616D1C" w:rsidP="00616D1C">
      <w:pPr>
        <w:rPr>
          <w:color w:val="000000"/>
        </w:rPr>
      </w:pPr>
      <w:r>
        <w:rPr>
          <w:color w:val="000000"/>
        </w:rPr>
        <w:tab/>
      </w:r>
      <w:r>
        <w:rPr>
          <w:color w:val="000000"/>
        </w:rPr>
        <w:tab/>
      </w:r>
      <w:r>
        <w:rPr>
          <w:color w:val="000000"/>
        </w:rPr>
        <w:tab/>
      </w:r>
      <w:r>
        <w:rPr>
          <w:color w:val="000000"/>
        </w:rPr>
        <w:tab/>
      </w:r>
      <w:r>
        <w:rPr>
          <w:color w:val="000000"/>
        </w:rPr>
        <w:tab/>
        <w:t xml:space="preserve">                                    LR aplinkos ministerijos</w:t>
      </w:r>
    </w:p>
    <w:p w:rsidR="00616D1C" w:rsidRDefault="00616D1C" w:rsidP="00616D1C">
      <w:pPr>
        <w:rPr>
          <w:color w:val="000000"/>
        </w:rPr>
      </w:pPr>
      <w:r>
        <w:rPr>
          <w:color w:val="000000"/>
        </w:rPr>
        <w:tab/>
      </w:r>
      <w:r>
        <w:rPr>
          <w:color w:val="000000"/>
        </w:rPr>
        <w:tab/>
      </w:r>
      <w:r>
        <w:rPr>
          <w:color w:val="000000"/>
        </w:rPr>
        <w:tab/>
      </w:r>
      <w:r>
        <w:rPr>
          <w:color w:val="000000"/>
        </w:rPr>
        <w:tab/>
      </w:r>
      <w:r>
        <w:rPr>
          <w:color w:val="000000"/>
        </w:rPr>
        <w:tab/>
        <w:t xml:space="preserve">                                    Klaipėdos regiono aplinkos </w:t>
      </w:r>
    </w:p>
    <w:p w:rsidR="00EF4143" w:rsidRDefault="00616D1C" w:rsidP="00F61393">
      <w:pPr>
        <w:ind w:left="5760"/>
        <w:rPr>
          <w:color w:val="000000"/>
        </w:rPr>
      </w:pPr>
      <w:r>
        <w:rPr>
          <w:color w:val="000000"/>
        </w:rPr>
        <w:t>apsaugos departamento direktori</w:t>
      </w:r>
      <w:r w:rsidR="00F61393">
        <w:rPr>
          <w:color w:val="000000"/>
        </w:rPr>
        <w:t>a</w:t>
      </w:r>
      <w:r>
        <w:rPr>
          <w:color w:val="000000"/>
        </w:rPr>
        <w:t xml:space="preserve">us </w:t>
      </w:r>
      <w:r w:rsidR="00F61393">
        <w:rPr>
          <w:color w:val="000000"/>
        </w:rPr>
        <w:t xml:space="preserve">pavaduotojas Alfredas </w:t>
      </w:r>
      <w:proofErr w:type="spellStart"/>
      <w:r w:rsidR="00F61393">
        <w:rPr>
          <w:color w:val="000000"/>
        </w:rPr>
        <w:t>Šepštas</w:t>
      </w:r>
      <w:proofErr w:type="spellEnd"/>
      <w:r>
        <w:rPr>
          <w:color w:val="000000"/>
        </w:rPr>
        <w:t xml:space="preserve">                                                                                               </w:t>
      </w:r>
      <w:r w:rsidR="00F61393">
        <w:rPr>
          <w:color w:val="000000"/>
        </w:rPr>
        <w:t xml:space="preserve"> </w:t>
      </w:r>
    </w:p>
    <w:p w:rsidR="00616D1C" w:rsidRDefault="00EF4143" w:rsidP="00616D1C">
      <w:pPr>
        <w:rPr>
          <w:color w:val="000000"/>
        </w:rPr>
      </w:pPr>
      <w:r>
        <w:rPr>
          <w:color w:val="000000"/>
        </w:rPr>
        <w:t xml:space="preserve">                                                                                                </w:t>
      </w:r>
      <w:r w:rsidR="007738D4">
        <w:rPr>
          <w:color w:val="000000"/>
        </w:rPr>
        <w:t>_____________________________</w:t>
      </w:r>
    </w:p>
    <w:p w:rsidR="003E2AA3" w:rsidRDefault="003E2AA3" w:rsidP="003E2AA3">
      <w:pPr>
        <w:pStyle w:val="WW-Default"/>
        <w:autoSpaceDE/>
        <w:rPr>
          <w:sz w:val="18"/>
          <w:szCs w:val="18"/>
          <w:lang w:val="lt-LT"/>
        </w:rPr>
      </w:pP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t xml:space="preserve">     </w:t>
      </w:r>
      <w:r>
        <w:rPr>
          <w:sz w:val="18"/>
          <w:szCs w:val="18"/>
          <w:lang w:val="lt-LT"/>
        </w:rPr>
        <w:t>(Parašas)</w:t>
      </w:r>
    </w:p>
    <w:p w:rsidR="003E2AA3" w:rsidRDefault="003E2AA3" w:rsidP="003E2AA3">
      <w:pPr>
        <w:pStyle w:val="WW-Default"/>
        <w:autoSpaceDE/>
        <w:rPr>
          <w:sz w:val="18"/>
          <w:szCs w:val="18"/>
          <w:lang w:val="lt-LT"/>
        </w:rPr>
      </w:pPr>
    </w:p>
    <w:p w:rsidR="00C71B9E" w:rsidRDefault="0078579E" w:rsidP="003E2AA3">
      <w:pPr>
        <w:pStyle w:val="WW-Default"/>
        <w:autoSpaceDE/>
        <w:jc w:val="center"/>
        <w:rPr>
          <w:b/>
        </w:rPr>
      </w:pPr>
      <w:r w:rsidRPr="00F47D93">
        <w:rPr>
          <w:b/>
        </w:rPr>
        <w:t>MAŽOS VERTĖS PIRKIM</w:t>
      </w:r>
      <w:r w:rsidR="00C71B9E">
        <w:rPr>
          <w:b/>
        </w:rPr>
        <w:t>O</w:t>
      </w:r>
      <w:r w:rsidRPr="00F47D93">
        <w:rPr>
          <w:b/>
        </w:rPr>
        <w:t xml:space="preserve"> </w:t>
      </w:r>
      <w:r w:rsidR="003D2024">
        <w:rPr>
          <w:b/>
        </w:rPr>
        <w:t xml:space="preserve">APKLAUSOS BŪDU </w:t>
      </w:r>
      <w:r w:rsidR="00711E2A">
        <w:rPr>
          <w:b/>
        </w:rPr>
        <w:t xml:space="preserve">(RAŠTU) </w:t>
      </w:r>
      <w:r w:rsidR="00C71B9E">
        <w:rPr>
          <w:b/>
        </w:rPr>
        <w:t>SĄLYGOS</w:t>
      </w:r>
    </w:p>
    <w:p w:rsidR="00C71B9E" w:rsidRDefault="00C71B9E" w:rsidP="003E2AA3">
      <w:pPr>
        <w:jc w:val="center"/>
        <w:rPr>
          <w:b/>
        </w:rPr>
      </w:pPr>
    </w:p>
    <w:p w:rsidR="0078579E" w:rsidRPr="00F47D93" w:rsidRDefault="00711E2A" w:rsidP="00711E2A">
      <w:pPr>
        <w:jc w:val="center"/>
        <w:rPr>
          <w:b/>
        </w:rPr>
      </w:pPr>
      <w:r>
        <w:rPr>
          <w:b/>
        </w:rPr>
        <w:t xml:space="preserve">TRANSPORTO </w:t>
      </w:r>
      <w:r w:rsidR="000E6245">
        <w:rPr>
          <w:b/>
        </w:rPr>
        <w:t xml:space="preserve">PRIEMONIŲ </w:t>
      </w:r>
      <w:r>
        <w:rPr>
          <w:b/>
        </w:rPr>
        <w:t xml:space="preserve">KONTROLĖS </w:t>
      </w:r>
      <w:r w:rsidR="000E6245">
        <w:rPr>
          <w:b/>
        </w:rPr>
        <w:t xml:space="preserve">IR STEBĖJIMO </w:t>
      </w:r>
      <w:r>
        <w:rPr>
          <w:b/>
        </w:rPr>
        <w:t xml:space="preserve">SISTEMOS </w:t>
      </w:r>
      <w:r w:rsidR="000E6245">
        <w:rPr>
          <w:b/>
        </w:rPr>
        <w:t>SU MONTAVIMU  IR KONTROLĖS SISTEMOS PALAIKYMO</w:t>
      </w:r>
      <w:r>
        <w:rPr>
          <w:b/>
        </w:rPr>
        <w:t xml:space="preserve"> PASLAUGŲ </w:t>
      </w:r>
      <w:r w:rsidR="00C71B9E">
        <w:rPr>
          <w:b/>
        </w:rPr>
        <w:t>PIRKIMAS</w:t>
      </w:r>
    </w:p>
    <w:p w:rsidR="0078579E" w:rsidRPr="00F47D93" w:rsidRDefault="0078579E" w:rsidP="0078579E">
      <w:pPr>
        <w:jc w:val="center"/>
      </w:pPr>
    </w:p>
    <w:p w:rsidR="0078579E" w:rsidRPr="00F47D93" w:rsidRDefault="005F613D" w:rsidP="005F613D">
      <w:pPr>
        <w:pStyle w:val="Antrat1"/>
        <w:keepNext w:val="0"/>
        <w:widowControl w:val="0"/>
        <w:suppressAutoHyphens w:val="0"/>
        <w:ind w:left="720"/>
        <w:jc w:val="center"/>
        <w:rPr>
          <w:rFonts w:ascii="Times New Roman" w:hAnsi="Times New Roman"/>
          <w:sz w:val="24"/>
          <w:szCs w:val="24"/>
        </w:rPr>
      </w:pPr>
      <w:bookmarkStart w:id="0" w:name="_Toc60525482"/>
      <w:bookmarkStart w:id="1" w:name="_Toc47844928"/>
      <w:bookmarkStart w:id="2" w:name="_Toc262564015"/>
      <w:r>
        <w:rPr>
          <w:rFonts w:ascii="Times New Roman" w:hAnsi="Times New Roman"/>
          <w:sz w:val="24"/>
          <w:szCs w:val="24"/>
        </w:rPr>
        <w:t>1.</w:t>
      </w:r>
      <w:r w:rsidR="0078579E" w:rsidRPr="00F47D93">
        <w:rPr>
          <w:rFonts w:ascii="Times New Roman" w:hAnsi="Times New Roman"/>
          <w:sz w:val="24"/>
          <w:szCs w:val="24"/>
        </w:rPr>
        <w:t>BENDROSIOS NUOSTATOS</w:t>
      </w:r>
      <w:bookmarkEnd w:id="0"/>
      <w:bookmarkEnd w:id="1"/>
      <w:bookmarkEnd w:id="2"/>
    </w:p>
    <w:p w:rsidR="005F613D" w:rsidRDefault="0078579E" w:rsidP="005F613D">
      <w:pPr>
        <w:ind w:right="-54" w:firstLine="435"/>
        <w:jc w:val="both"/>
        <w:rPr>
          <w:rFonts w:cs="Tahoma"/>
          <w:color w:val="000000"/>
        </w:rPr>
      </w:pPr>
      <w:bookmarkStart w:id="3" w:name="_Toc60525483"/>
      <w:bookmarkStart w:id="4" w:name="_Toc47844929"/>
      <w:r w:rsidRPr="00F47D93">
        <w:rPr>
          <w:rFonts w:eastAsia="Calibri"/>
          <w:i/>
        </w:rPr>
        <w:t xml:space="preserve"> </w:t>
      </w:r>
      <w:r w:rsidR="005F613D">
        <w:rPr>
          <w:color w:val="000000"/>
        </w:rPr>
        <w:t xml:space="preserve"> 1.1. Lietuvos Respublikos aplinkos ministerijos Klaipėdos regiono aplinkos apsaugos departamentas (toliau – Perkančioji organizacija), numato pirkti </w:t>
      </w:r>
      <w:r w:rsidR="00BA1656">
        <w:rPr>
          <w:color w:val="000000"/>
        </w:rPr>
        <w:t xml:space="preserve">transporto </w:t>
      </w:r>
      <w:r w:rsidR="008F2620">
        <w:rPr>
          <w:color w:val="000000"/>
        </w:rPr>
        <w:t xml:space="preserve">priemonių </w:t>
      </w:r>
      <w:r w:rsidR="009441C4">
        <w:rPr>
          <w:color w:val="000000"/>
        </w:rPr>
        <w:t xml:space="preserve">kontrolės ir </w:t>
      </w:r>
      <w:r w:rsidR="00BA1656">
        <w:rPr>
          <w:color w:val="000000"/>
        </w:rPr>
        <w:t xml:space="preserve">stebėjimo sistemos </w:t>
      </w:r>
      <w:r w:rsidR="009441C4">
        <w:rPr>
          <w:color w:val="000000"/>
        </w:rPr>
        <w:t>su montavimu ir kontrolės sistemos palaikymo</w:t>
      </w:r>
      <w:r w:rsidR="009F043C">
        <w:rPr>
          <w:color w:val="000000"/>
        </w:rPr>
        <w:t xml:space="preserve"> paslaugas</w:t>
      </w:r>
      <w:r w:rsidR="00226919">
        <w:rPr>
          <w:color w:val="000000"/>
        </w:rPr>
        <w:t xml:space="preserve">. </w:t>
      </w:r>
    </w:p>
    <w:p w:rsidR="005F613D" w:rsidRPr="001F46A9" w:rsidRDefault="005F613D" w:rsidP="005F613D">
      <w:pPr>
        <w:ind w:right="-54" w:firstLine="435"/>
        <w:jc w:val="both"/>
        <w:rPr>
          <w:color w:val="000000"/>
          <w:szCs w:val="24"/>
        </w:rPr>
      </w:pPr>
      <w:r>
        <w:rPr>
          <w:color w:val="000000"/>
          <w:szCs w:val="24"/>
        </w:rPr>
        <w:t>1.2.</w:t>
      </w:r>
      <w:r w:rsidRPr="001F46A9">
        <w:rPr>
          <w:color w:val="000000"/>
          <w:szCs w:val="24"/>
        </w:rPr>
        <w:t xml:space="preserve"> Pirkimas vykdomas vadovaujantis Lietuvos Respublikos viešųjų pirkimų įstatymu, </w:t>
      </w:r>
      <w:r w:rsidRPr="001F46A9">
        <w:rPr>
          <w:szCs w:val="24"/>
        </w:rPr>
        <w:t xml:space="preserve">Lietuvos </w:t>
      </w:r>
      <w:r>
        <w:rPr>
          <w:szCs w:val="24"/>
        </w:rPr>
        <w:t>R</w:t>
      </w:r>
      <w:r w:rsidRPr="001F46A9">
        <w:rPr>
          <w:szCs w:val="24"/>
        </w:rPr>
        <w:t>espublikos aplinkos ministerijos Klaipėdos regiono aplinkos apsaugos departamento viešųjų supaprastintų pirkimų taisykl</w:t>
      </w:r>
      <w:r w:rsidR="00F142F9">
        <w:rPr>
          <w:szCs w:val="24"/>
        </w:rPr>
        <w:t xml:space="preserve">ėmis, </w:t>
      </w:r>
      <w:r w:rsidRPr="001F46A9">
        <w:rPr>
          <w:color w:val="000000"/>
          <w:szCs w:val="24"/>
        </w:rPr>
        <w:t xml:space="preserve">Lietuvos Respublikos civiliniu kodeksu, kitais teisės aktais bei šiomis </w:t>
      </w:r>
      <w:r>
        <w:rPr>
          <w:color w:val="000000"/>
          <w:szCs w:val="24"/>
        </w:rPr>
        <w:t>pirkimo</w:t>
      </w:r>
      <w:r w:rsidRPr="001F46A9">
        <w:rPr>
          <w:color w:val="000000"/>
          <w:szCs w:val="24"/>
        </w:rPr>
        <w:t xml:space="preserve"> sąlygomis.</w:t>
      </w:r>
    </w:p>
    <w:p w:rsidR="005F613D" w:rsidRPr="001F46A9" w:rsidRDefault="005F613D" w:rsidP="005F613D">
      <w:pPr>
        <w:ind w:right="-54" w:firstLine="435"/>
        <w:jc w:val="both"/>
        <w:rPr>
          <w:color w:val="000000"/>
          <w:szCs w:val="24"/>
        </w:rPr>
      </w:pPr>
      <w:r w:rsidRPr="001F46A9">
        <w:rPr>
          <w:color w:val="000000"/>
          <w:szCs w:val="24"/>
        </w:rPr>
        <w:t>1.3. Vartojamos pagrindinės sąvokos, apibrėžtos Lietuvos Respublikos viešųjų pirkimų įstatyme ir Taisyklėse.</w:t>
      </w:r>
    </w:p>
    <w:p w:rsidR="005F613D" w:rsidRPr="005A37F0" w:rsidRDefault="005F613D" w:rsidP="005F613D">
      <w:pPr>
        <w:ind w:firstLine="435"/>
        <w:jc w:val="both"/>
        <w:rPr>
          <w:color w:val="000000"/>
        </w:rPr>
      </w:pPr>
      <w:r w:rsidRPr="001F46A9">
        <w:rPr>
          <w:color w:val="000000"/>
          <w:szCs w:val="24"/>
        </w:rPr>
        <w:t xml:space="preserve">1.4. </w:t>
      </w:r>
      <w:r w:rsidR="003D2024">
        <w:rPr>
          <w:color w:val="000000"/>
          <w:szCs w:val="24"/>
        </w:rPr>
        <w:t>Pirkimas vykdomas</w:t>
      </w:r>
      <w:r w:rsidRPr="001F46A9">
        <w:rPr>
          <w:color w:val="000000"/>
          <w:szCs w:val="24"/>
        </w:rPr>
        <w:t xml:space="preserve"> </w:t>
      </w:r>
      <w:r w:rsidR="003D2024">
        <w:rPr>
          <w:color w:val="000000"/>
          <w:szCs w:val="24"/>
        </w:rPr>
        <w:t>raštu</w:t>
      </w:r>
      <w:r w:rsidRPr="001F46A9">
        <w:rPr>
          <w:color w:val="000000"/>
          <w:szCs w:val="24"/>
        </w:rPr>
        <w:t xml:space="preserve"> Centrinėje viešųjų pirkimų informacinė</w:t>
      </w:r>
      <w:r w:rsidR="003D2024">
        <w:rPr>
          <w:color w:val="000000"/>
          <w:szCs w:val="24"/>
        </w:rPr>
        <w:t>s</w:t>
      </w:r>
      <w:r w:rsidRPr="001F46A9">
        <w:rPr>
          <w:color w:val="000000"/>
          <w:szCs w:val="24"/>
        </w:rPr>
        <w:t xml:space="preserve"> sistemo</w:t>
      </w:r>
      <w:r w:rsidR="003D2024">
        <w:rPr>
          <w:color w:val="000000"/>
          <w:szCs w:val="24"/>
        </w:rPr>
        <w:t>s priemonėmis</w:t>
      </w:r>
      <w:r w:rsidRPr="001F46A9">
        <w:rPr>
          <w:color w:val="000000"/>
          <w:szCs w:val="24"/>
        </w:rPr>
        <w:t xml:space="preserve"> (toliau – CVP IS). </w:t>
      </w:r>
      <w:r w:rsidR="004E3A8D">
        <w:rPr>
          <w:color w:val="000000"/>
          <w:szCs w:val="24"/>
        </w:rPr>
        <w:t xml:space="preserve">Pirkimą </w:t>
      </w:r>
      <w:r w:rsidR="005E4AAA">
        <w:rPr>
          <w:color w:val="000000"/>
          <w:szCs w:val="24"/>
        </w:rPr>
        <w:t>atlieka</w:t>
      </w:r>
      <w:r w:rsidR="004E3A8D">
        <w:rPr>
          <w:color w:val="000000"/>
          <w:szCs w:val="24"/>
        </w:rPr>
        <w:t xml:space="preserve"> pirkimų organizatorius.</w:t>
      </w:r>
    </w:p>
    <w:p w:rsidR="005F613D" w:rsidRPr="001F46A9" w:rsidRDefault="005F613D" w:rsidP="005F613D">
      <w:pPr>
        <w:ind w:right="-54" w:firstLine="426"/>
        <w:jc w:val="both"/>
        <w:rPr>
          <w:color w:val="000000"/>
          <w:szCs w:val="24"/>
        </w:rPr>
      </w:pPr>
      <w:r w:rsidRPr="001F46A9">
        <w:rPr>
          <w:color w:val="000000"/>
          <w:szCs w:val="24"/>
        </w:rPr>
        <w:t>1.5. Pirkimas atliekamas laikantis lygiateisiškumo, nediskriminavimo, skaidrumo, abipusio pripažinimo ir proporcingumo principų ir konfidencialumo bei nešališkumo reikalavimų.</w:t>
      </w:r>
    </w:p>
    <w:p w:rsidR="005F613D" w:rsidRPr="00940E8D" w:rsidRDefault="005F613D" w:rsidP="005F613D">
      <w:pPr>
        <w:ind w:firstLine="426"/>
        <w:jc w:val="both"/>
      </w:pPr>
      <w:r w:rsidRPr="001F46A9">
        <w:rPr>
          <w:szCs w:val="24"/>
        </w:rPr>
        <w:t xml:space="preserve">1.6. </w:t>
      </w:r>
      <w:r w:rsidRPr="005A37F0">
        <w:t>Perkančiosios organizacijos kontaktini</w:t>
      </w:r>
      <w:r w:rsidR="006317A6">
        <w:t>s</w:t>
      </w:r>
      <w:r w:rsidRPr="005A37F0">
        <w:t xml:space="preserve"> asmuo – </w:t>
      </w:r>
      <w:r w:rsidR="005237D7">
        <w:rPr>
          <w:color w:val="000000"/>
          <w:szCs w:val="24"/>
        </w:rPr>
        <w:t>Mokesčių ir kontrolės s</w:t>
      </w:r>
      <w:r>
        <w:rPr>
          <w:color w:val="000000"/>
          <w:szCs w:val="24"/>
        </w:rPr>
        <w:t xml:space="preserve">kyriaus vyr. specialistė </w:t>
      </w:r>
      <w:r>
        <w:t xml:space="preserve">Jolanta </w:t>
      </w:r>
      <w:proofErr w:type="spellStart"/>
      <w:r>
        <w:t>Gurbanovič</w:t>
      </w:r>
      <w:proofErr w:type="spellEnd"/>
      <w:r w:rsidRPr="00940E8D">
        <w:t xml:space="preserve">, </w:t>
      </w:r>
      <w:r>
        <w:t>Birutės g.16</w:t>
      </w:r>
      <w:r w:rsidRPr="00940E8D">
        <w:t>, LT-</w:t>
      </w:r>
      <w:r>
        <w:t>91204</w:t>
      </w:r>
      <w:r w:rsidRPr="00940E8D">
        <w:t xml:space="preserve"> Klaipėda, faksas: (8 46) </w:t>
      </w:r>
      <w:r>
        <w:t>466452</w:t>
      </w:r>
      <w:r w:rsidRPr="00940E8D">
        <w:t xml:space="preserve">, tel.: (8 46) </w:t>
      </w:r>
      <w:r>
        <w:t>466460, el.p.:</w:t>
      </w:r>
      <w:proofErr w:type="spellStart"/>
      <w:r>
        <w:t>j</w:t>
      </w:r>
      <w:r w:rsidR="005237D7">
        <w:t>olanta</w:t>
      </w:r>
      <w:r>
        <w:t>.gurbanovic@klrd.am.lt</w:t>
      </w:r>
      <w:proofErr w:type="spellEnd"/>
      <w:r>
        <w:t>.</w:t>
      </w:r>
    </w:p>
    <w:p w:rsidR="005F613D" w:rsidRPr="001F46A9" w:rsidRDefault="005F613D" w:rsidP="006317A6">
      <w:pPr>
        <w:ind w:firstLine="426"/>
        <w:jc w:val="both"/>
        <w:rPr>
          <w:color w:val="000000"/>
          <w:szCs w:val="24"/>
        </w:rPr>
      </w:pPr>
      <w:r>
        <w:rPr>
          <w:rFonts w:eastAsia="Lucida Sans Unicode"/>
          <w:color w:val="000000"/>
          <w:szCs w:val="24"/>
        </w:rPr>
        <w:t xml:space="preserve">1.7. </w:t>
      </w:r>
      <w:r w:rsidRPr="001F46A9">
        <w:rPr>
          <w:color w:val="000000"/>
          <w:szCs w:val="24"/>
        </w:rPr>
        <w:t>Perkančioji organizacija nėra PVM mokėtoja.</w:t>
      </w:r>
    </w:p>
    <w:p w:rsidR="0078579E" w:rsidRPr="00F47D93" w:rsidRDefault="0078579E" w:rsidP="0078579E">
      <w:pPr>
        <w:tabs>
          <w:tab w:val="num" w:pos="600"/>
          <w:tab w:val="left" w:pos="960"/>
        </w:tabs>
        <w:ind w:firstLine="709"/>
        <w:jc w:val="both"/>
        <w:rPr>
          <w:rFonts w:eastAsia="Calibri"/>
          <w:i/>
        </w:rPr>
      </w:pPr>
    </w:p>
    <w:p w:rsidR="0078579E" w:rsidRPr="00F47D93" w:rsidRDefault="006317A6" w:rsidP="006317A6">
      <w:pPr>
        <w:ind w:firstLine="142"/>
        <w:jc w:val="center"/>
        <w:rPr>
          <w:b/>
        </w:rPr>
      </w:pPr>
      <w:bookmarkStart w:id="5" w:name="_Toc262564016"/>
      <w:r>
        <w:rPr>
          <w:b/>
        </w:rPr>
        <w:t>2</w:t>
      </w:r>
      <w:r w:rsidR="0078579E" w:rsidRPr="00F47D93">
        <w:rPr>
          <w:b/>
        </w:rPr>
        <w:t>. PIRKIMO OBJEKTAS</w:t>
      </w:r>
      <w:bookmarkEnd w:id="3"/>
      <w:bookmarkEnd w:id="4"/>
      <w:bookmarkEnd w:id="5"/>
    </w:p>
    <w:p w:rsidR="005237D7" w:rsidRDefault="006317A6" w:rsidP="00E26E8F">
      <w:pPr>
        <w:ind w:firstLine="720"/>
        <w:jc w:val="both"/>
      </w:pPr>
      <w:r>
        <w:t>2.1.</w:t>
      </w:r>
      <w:r w:rsidR="0078579E" w:rsidRPr="00F47D93">
        <w:t> Pirkimo objektas –</w:t>
      </w:r>
      <w:r w:rsidR="008F2620" w:rsidRPr="008F2620">
        <w:t xml:space="preserve"> transporto priemonių kontrolės ir stebėjimo sistemos su montavimu ir kontrolės sistemos palaikymo </w:t>
      </w:r>
      <w:r w:rsidR="005237D7">
        <w:rPr>
          <w:color w:val="000000"/>
        </w:rPr>
        <w:t>paslaugos.</w:t>
      </w:r>
      <w:r w:rsidR="00E26E8F">
        <w:rPr>
          <w:color w:val="000000"/>
        </w:rPr>
        <w:t xml:space="preserve"> BVPŽ kodai pagal bendrąjį viešųjų pirkimų žodyną: </w:t>
      </w:r>
      <w:r w:rsidR="00E26E8F" w:rsidRPr="00E26E8F">
        <w:rPr>
          <w:color w:val="000000"/>
        </w:rPr>
        <w:t>50610000-4,</w:t>
      </w:r>
      <w:r w:rsidR="00E26E8F">
        <w:rPr>
          <w:color w:val="000000"/>
        </w:rPr>
        <w:t xml:space="preserve"> </w:t>
      </w:r>
      <w:r w:rsidR="00E26E8F" w:rsidRPr="00E26E8F">
        <w:rPr>
          <w:color w:val="000000"/>
        </w:rPr>
        <w:t>34000000-7</w:t>
      </w:r>
      <w:r w:rsidR="00E26E8F">
        <w:rPr>
          <w:color w:val="000000"/>
        </w:rPr>
        <w:t>.</w:t>
      </w:r>
    </w:p>
    <w:p w:rsidR="00C513A5" w:rsidRDefault="006317A6" w:rsidP="00C513A5">
      <w:pPr>
        <w:tabs>
          <w:tab w:val="left" w:pos="567"/>
        </w:tabs>
        <w:ind w:firstLine="567"/>
        <w:jc w:val="both"/>
        <w:rPr>
          <w:color w:val="000000"/>
          <w:szCs w:val="24"/>
        </w:rPr>
      </w:pPr>
      <w:r>
        <w:t>2.2</w:t>
      </w:r>
      <w:r w:rsidR="0078579E" w:rsidRPr="00F47D93">
        <w:t>.</w:t>
      </w:r>
      <w:r w:rsidR="0078579E" w:rsidRPr="00F47D93">
        <w:rPr>
          <w:b/>
        </w:rPr>
        <w:t xml:space="preserve"> </w:t>
      </w:r>
      <w:r w:rsidR="00C513A5" w:rsidRPr="00CA0C37">
        <w:rPr>
          <w:color w:val="000000"/>
          <w:szCs w:val="24"/>
        </w:rPr>
        <w:t>Perkamų</w:t>
      </w:r>
      <w:r w:rsidR="00C513A5" w:rsidRPr="00CA0C37">
        <w:rPr>
          <w:i/>
          <w:color w:val="000000"/>
          <w:szCs w:val="24"/>
        </w:rPr>
        <w:t xml:space="preserve"> </w:t>
      </w:r>
      <w:r w:rsidR="00C513A5" w:rsidRPr="00CA0C37">
        <w:rPr>
          <w:iCs/>
          <w:color w:val="000000"/>
          <w:szCs w:val="24"/>
        </w:rPr>
        <w:t>paslaugų</w:t>
      </w:r>
      <w:r w:rsidR="00C513A5" w:rsidRPr="00CA0C37">
        <w:rPr>
          <w:i/>
          <w:color w:val="000000"/>
          <w:szCs w:val="24"/>
        </w:rPr>
        <w:t xml:space="preserve"> </w:t>
      </w:r>
      <w:r w:rsidR="00C513A5">
        <w:rPr>
          <w:color w:val="000000"/>
          <w:szCs w:val="24"/>
        </w:rPr>
        <w:t xml:space="preserve">savybės ir apimtys </w:t>
      </w:r>
      <w:r w:rsidR="00C513A5" w:rsidRPr="00CA0C37">
        <w:rPr>
          <w:color w:val="000000"/>
          <w:szCs w:val="24"/>
        </w:rPr>
        <w:t>nustat</w:t>
      </w:r>
      <w:r w:rsidR="00F612BD">
        <w:rPr>
          <w:color w:val="000000"/>
          <w:szCs w:val="24"/>
        </w:rPr>
        <w:t>yt</w:t>
      </w:r>
      <w:r w:rsidR="00C513A5">
        <w:rPr>
          <w:color w:val="000000"/>
          <w:szCs w:val="24"/>
        </w:rPr>
        <w:t>os</w:t>
      </w:r>
      <w:r w:rsidR="00C513A5" w:rsidRPr="00CA0C37">
        <w:rPr>
          <w:color w:val="000000"/>
          <w:szCs w:val="24"/>
        </w:rPr>
        <w:t xml:space="preserve"> pateiktoje techninėje specifikacijoje (šių </w:t>
      </w:r>
      <w:r w:rsidR="00C513A5">
        <w:rPr>
          <w:color w:val="000000"/>
          <w:szCs w:val="24"/>
        </w:rPr>
        <w:t xml:space="preserve">pirkimo </w:t>
      </w:r>
      <w:r w:rsidR="00C513A5" w:rsidRPr="00CA0C37">
        <w:rPr>
          <w:color w:val="000000"/>
          <w:szCs w:val="24"/>
        </w:rPr>
        <w:t>sąlygų 1 priedas).</w:t>
      </w:r>
    </w:p>
    <w:p w:rsidR="00F612BD" w:rsidRPr="00CA0C37" w:rsidRDefault="00F612BD" w:rsidP="00C513A5">
      <w:pPr>
        <w:tabs>
          <w:tab w:val="left" w:pos="567"/>
        </w:tabs>
        <w:ind w:firstLine="567"/>
        <w:jc w:val="both"/>
        <w:rPr>
          <w:color w:val="000000"/>
          <w:szCs w:val="24"/>
        </w:rPr>
      </w:pPr>
      <w:r>
        <w:rPr>
          <w:color w:val="000000"/>
          <w:szCs w:val="24"/>
        </w:rPr>
        <w:t xml:space="preserve">2.3. Šis pirkimas į dalis </w:t>
      </w:r>
      <w:r w:rsidR="00E318AB">
        <w:rPr>
          <w:color w:val="000000"/>
          <w:szCs w:val="24"/>
        </w:rPr>
        <w:t>neskaidomas, todėl pasiūlymas turi būti pateiktas visam paslaugų kiekiui bendrai.</w:t>
      </w:r>
    </w:p>
    <w:p w:rsidR="0078579E" w:rsidRDefault="0078579E" w:rsidP="00F612BD">
      <w:pPr>
        <w:pStyle w:val="Sraopastraipa"/>
        <w:ind w:left="0" w:firstLine="567"/>
        <w:jc w:val="both"/>
        <w:rPr>
          <w:szCs w:val="24"/>
        </w:rPr>
      </w:pPr>
      <w:r w:rsidRPr="00F47D93">
        <w:rPr>
          <w:szCs w:val="24"/>
        </w:rPr>
        <w:t>2</w:t>
      </w:r>
      <w:r w:rsidR="0043281D">
        <w:rPr>
          <w:szCs w:val="24"/>
        </w:rPr>
        <w:t>.</w:t>
      </w:r>
      <w:r w:rsidR="00F612BD">
        <w:rPr>
          <w:szCs w:val="24"/>
        </w:rPr>
        <w:t>4</w:t>
      </w:r>
      <w:r w:rsidRPr="00F47D93">
        <w:rPr>
          <w:szCs w:val="24"/>
        </w:rPr>
        <w:t xml:space="preserve">. </w:t>
      </w:r>
      <w:bookmarkStart w:id="6" w:name="_Ref499723935"/>
      <w:bookmarkStart w:id="7" w:name="_Ref500330319"/>
      <w:r w:rsidRPr="00F47D93">
        <w:rPr>
          <w:szCs w:val="24"/>
        </w:rPr>
        <w:t>Paslaugų teikėjams nėra leidžiama pateikti alternatyvių pasiūlymų. Teikėjui pateikus alternatyvų pasiūlymą, jo pasiūlymas ir alternatyvus pasiūlymas (alternatyvūs pasiūlymai) bus atmesti.</w:t>
      </w:r>
      <w:bookmarkStart w:id="8" w:name="_Toc60525484"/>
      <w:bookmarkStart w:id="9" w:name="_Toc47844930"/>
      <w:bookmarkStart w:id="10" w:name="_Toc262564017"/>
      <w:bookmarkEnd w:id="6"/>
      <w:bookmarkEnd w:id="7"/>
    </w:p>
    <w:p w:rsidR="00C3694D" w:rsidRPr="00C3694D" w:rsidRDefault="00C3694D" w:rsidP="00C3694D">
      <w:pPr>
        <w:suppressAutoHyphens w:val="0"/>
        <w:ind w:firstLine="405"/>
        <w:jc w:val="both"/>
        <w:rPr>
          <w:szCs w:val="24"/>
          <w:lang w:eastAsia="en-US"/>
        </w:rPr>
      </w:pPr>
      <w:r w:rsidRPr="00C3694D">
        <w:rPr>
          <w:color w:val="000000"/>
          <w:szCs w:val="24"/>
          <w:lang w:eastAsia="en-US"/>
        </w:rPr>
        <w:lastRenderedPageBreak/>
        <w:t xml:space="preserve">2.6. Paslaugų atlikimo terminai: </w:t>
      </w:r>
      <w:r w:rsidRPr="00C3694D">
        <w:rPr>
          <w:szCs w:val="24"/>
          <w:lang w:eastAsia="en-US"/>
        </w:rPr>
        <w:t>12 mėn. nuo sutarties sudarymo dienos su galimybe pratęsti dar du kartus po vienerius metus.</w:t>
      </w:r>
    </w:p>
    <w:p w:rsidR="00C3694D" w:rsidRPr="00C3694D" w:rsidRDefault="00C3694D" w:rsidP="00C3694D">
      <w:pPr>
        <w:suppressAutoHyphens w:val="0"/>
        <w:ind w:firstLine="405"/>
        <w:jc w:val="both"/>
        <w:rPr>
          <w:szCs w:val="24"/>
          <w:lang w:eastAsia="en-US"/>
        </w:rPr>
      </w:pPr>
    </w:p>
    <w:p w:rsidR="0078579E" w:rsidRPr="00F47D93" w:rsidRDefault="0043281D" w:rsidP="0078579E">
      <w:pPr>
        <w:pStyle w:val="Sraopastraipa"/>
        <w:ind w:left="0" w:firstLine="851"/>
        <w:jc w:val="center"/>
        <w:rPr>
          <w:b/>
          <w:szCs w:val="24"/>
        </w:rPr>
      </w:pPr>
      <w:r>
        <w:rPr>
          <w:b/>
          <w:szCs w:val="24"/>
        </w:rPr>
        <w:t>3</w:t>
      </w:r>
      <w:r w:rsidR="0078579E" w:rsidRPr="00F47D93">
        <w:rPr>
          <w:b/>
          <w:szCs w:val="24"/>
        </w:rPr>
        <w:t>. TEIKĖJŲ KVALIFIKACIJOS REIKALAVIMAI</w:t>
      </w:r>
      <w:bookmarkEnd w:id="8"/>
      <w:bookmarkEnd w:id="9"/>
      <w:bookmarkEnd w:id="10"/>
    </w:p>
    <w:p w:rsidR="0078579E" w:rsidRPr="00F47D93" w:rsidRDefault="0043281D" w:rsidP="00FB60B6">
      <w:pPr>
        <w:jc w:val="both"/>
      </w:pPr>
      <w:r>
        <w:t>3.1</w:t>
      </w:r>
      <w:r w:rsidR="0078579E" w:rsidRPr="00F47D93">
        <w:t>. Teikėjas, dalyvaujantis pirkime, turi atitikti šiuos minimalius kvalifikacijos reikalavimus:</w:t>
      </w:r>
    </w:p>
    <w:tbl>
      <w:tblPr>
        <w:tblW w:w="1008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2"/>
        <w:gridCol w:w="4648"/>
        <w:gridCol w:w="4799"/>
      </w:tblGrid>
      <w:tr w:rsidR="0078579E" w:rsidRPr="00F47D93" w:rsidTr="003422BC">
        <w:tc>
          <w:tcPr>
            <w:tcW w:w="642" w:type="dxa"/>
          </w:tcPr>
          <w:p w:rsidR="0078579E" w:rsidRPr="00893B77" w:rsidRDefault="0078579E" w:rsidP="002678CA">
            <w:pPr>
              <w:ind w:left="-779" w:right="-149" w:firstLine="851"/>
              <w:jc w:val="both"/>
              <w:rPr>
                <w:b/>
                <w:szCs w:val="24"/>
              </w:rPr>
            </w:pPr>
            <w:r w:rsidRPr="00893B77">
              <w:rPr>
                <w:b/>
                <w:szCs w:val="24"/>
              </w:rPr>
              <w:t>Eil. Nr.</w:t>
            </w:r>
          </w:p>
        </w:tc>
        <w:tc>
          <w:tcPr>
            <w:tcW w:w="4648" w:type="dxa"/>
          </w:tcPr>
          <w:p w:rsidR="0078579E" w:rsidRPr="00893B77" w:rsidRDefault="0078579E" w:rsidP="002678CA">
            <w:pPr>
              <w:ind w:right="-149"/>
              <w:jc w:val="center"/>
              <w:rPr>
                <w:b/>
                <w:szCs w:val="24"/>
              </w:rPr>
            </w:pPr>
            <w:r w:rsidRPr="00893B77">
              <w:rPr>
                <w:b/>
                <w:szCs w:val="24"/>
              </w:rPr>
              <w:t>Kvalifikacijos reikalavimai</w:t>
            </w:r>
          </w:p>
        </w:tc>
        <w:tc>
          <w:tcPr>
            <w:tcW w:w="4799" w:type="dxa"/>
          </w:tcPr>
          <w:p w:rsidR="0078579E" w:rsidRPr="00893B77" w:rsidRDefault="0078579E" w:rsidP="002678CA">
            <w:pPr>
              <w:jc w:val="center"/>
              <w:rPr>
                <w:b/>
                <w:szCs w:val="24"/>
              </w:rPr>
            </w:pPr>
            <w:r w:rsidRPr="00893B77">
              <w:rPr>
                <w:b/>
                <w:szCs w:val="24"/>
              </w:rPr>
              <w:t>Kvalifikacijos reikalavimus įrodantys dokumentai</w:t>
            </w:r>
          </w:p>
        </w:tc>
      </w:tr>
      <w:tr w:rsidR="00893B77" w:rsidRPr="00F47D93" w:rsidTr="003422BC">
        <w:tc>
          <w:tcPr>
            <w:tcW w:w="642" w:type="dxa"/>
            <w:tcBorders>
              <w:left w:val="single" w:sz="4" w:space="0" w:color="000000"/>
              <w:bottom w:val="single" w:sz="4" w:space="0" w:color="000000"/>
            </w:tcBorders>
          </w:tcPr>
          <w:p w:rsidR="00893B77" w:rsidRPr="00893B77" w:rsidRDefault="00893B77" w:rsidP="00893B77">
            <w:pPr>
              <w:snapToGrid w:val="0"/>
              <w:jc w:val="both"/>
              <w:rPr>
                <w:color w:val="000000"/>
                <w:szCs w:val="24"/>
              </w:rPr>
            </w:pPr>
            <w:r w:rsidRPr="00893B77">
              <w:rPr>
                <w:color w:val="000000"/>
                <w:szCs w:val="24"/>
              </w:rPr>
              <w:t>1.</w:t>
            </w:r>
          </w:p>
        </w:tc>
        <w:tc>
          <w:tcPr>
            <w:tcW w:w="4648" w:type="dxa"/>
            <w:tcBorders>
              <w:left w:val="single" w:sz="4" w:space="0" w:color="000000"/>
              <w:bottom w:val="single" w:sz="4" w:space="0" w:color="000000"/>
            </w:tcBorders>
          </w:tcPr>
          <w:p w:rsidR="00893B77" w:rsidRPr="00893B77" w:rsidRDefault="00893B77" w:rsidP="00893B77">
            <w:pPr>
              <w:ind w:right="-55"/>
              <w:jc w:val="both"/>
              <w:rPr>
                <w:color w:val="000000"/>
                <w:szCs w:val="24"/>
              </w:rPr>
            </w:pPr>
            <w:r w:rsidRPr="00893B77">
              <w:rPr>
                <w:color w:val="000000"/>
                <w:szCs w:val="24"/>
              </w:rPr>
              <w:t>Tiekėjas, kuris yra fizinis asmuo, arba tiekėjo, kuris yra juridinis asmuo, vadovas ar ūkinės bendrijos tikrasis narys(nariai), turintis (turintys) teisę juridinio asmens vardu sudaryti sandorį, ir buhalteris (buhalteriai), ar kitas (kiti) asmuo (asmenys), turintis (turintys) teisę surašyti ir pasirašyti tiekėjo apskaitos dokumentus, neturi teistumo (arba teistumas yra išnykęs ar panaikintas),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tiekėjo iš kitos valstybės nėra priimtas ir įsiteisėjęs apkaltinamasis teismo nuosprendis už 2004 m. kovo 31 d. Europos Parlamento ir Tarybos direktyvos 2004/18/EB dėl viešojo darbų, prekių ir prekių pirkimo sutarčių sudarymo tvarkos derinimo 45 straipsnio 1 dalyje išvardytuose Europos Sąjungos teisės aktuose apibrėžtus nusikaltimus.</w:t>
            </w:r>
          </w:p>
        </w:tc>
        <w:tc>
          <w:tcPr>
            <w:tcW w:w="4799" w:type="dxa"/>
            <w:tcBorders>
              <w:left w:val="single" w:sz="4" w:space="0" w:color="000000"/>
              <w:bottom w:val="single" w:sz="4" w:space="0" w:color="000000"/>
              <w:right w:val="single" w:sz="4" w:space="0" w:color="000000"/>
            </w:tcBorders>
          </w:tcPr>
          <w:p w:rsidR="00893B77" w:rsidRPr="00893B77" w:rsidRDefault="00893B77" w:rsidP="00893B77">
            <w:pPr>
              <w:pStyle w:val="Antrats"/>
              <w:tabs>
                <w:tab w:val="clear" w:pos="4153"/>
              </w:tabs>
              <w:snapToGrid w:val="0"/>
              <w:ind w:right="-55"/>
              <w:rPr>
                <w:rFonts w:ascii="Times New Roman" w:hAnsi="Times New Roman"/>
                <w:color w:val="000000"/>
                <w:sz w:val="24"/>
                <w:szCs w:val="24"/>
              </w:rPr>
            </w:pPr>
            <w:r w:rsidRPr="00893B77">
              <w:rPr>
                <w:rFonts w:ascii="Times New Roman" w:hAnsi="Times New Roman"/>
                <w:color w:val="000000"/>
                <w:sz w:val="24"/>
                <w:szCs w:val="24"/>
              </w:rPr>
              <w:t xml:space="preserve">Išrašas iš teismo sprendimo arba, jeigu tokio nėra, Informatikos ir ryšių departamento prie Vidaus reikalų ministerijos </w:t>
            </w:r>
            <w:r w:rsidRPr="00893B77">
              <w:rPr>
                <w:rFonts w:ascii="Times New Roman" w:hAnsi="Times New Roman"/>
                <w:sz w:val="24"/>
                <w:szCs w:val="24"/>
              </w:rPr>
              <w:t xml:space="preserve">ar Valstybės įmonės Registrų centro Lietuvos Respublikos Vyriausybės nustatyta tvarka išduotas dokumentas, patvirtinantis jungtinius kompetentingų institucijų tvarkomus duomenis, arba </w:t>
            </w:r>
            <w:r w:rsidRPr="00893B77">
              <w:rPr>
                <w:rFonts w:ascii="Times New Roman" w:hAnsi="Times New Roman"/>
                <w:color w:val="000000"/>
                <w:sz w:val="24"/>
                <w:szCs w:val="24"/>
              </w:rPr>
              <w:t>atitinkamos užsienio šalies institucijos išduotas dokumentas (originalas arba tiekėjo patvirtinta kopija), išduotas ne anksčiau kaip 60 dienų iki pasiūlymo pateikimo termino pabaigos. Jei dokumentas išduotas anksčiau, tačiau jo galiojimo terminas ilgesnis nei pasiūlymų pateikimo terminas, toks dokumentas yra priimtinas.</w:t>
            </w:r>
          </w:p>
          <w:p w:rsidR="00893B77" w:rsidRPr="00893B77" w:rsidRDefault="00893B77" w:rsidP="00893B77">
            <w:pPr>
              <w:ind w:right="-55"/>
              <w:jc w:val="both"/>
              <w:rPr>
                <w:color w:val="000000"/>
                <w:szCs w:val="24"/>
              </w:rPr>
            </w:pPr>
            <w:r w:rsidRPr="00893B77">
              <w:rPr>
                <w:color w:val="000000"/>
                <w:szCs w:val="24"/>
                <w:u w:val="single"/>
              </w:rPr>
              <w:t>Pateikiamas skenuotas dokumentas elektroninėje formoje.</w:t>
            </w:r>
          </w:p>
        </w:tc>
      </w:tr>
      <w:tr w:rsidR="00893B77" w:rsidRPr="00F47D93" w:rsidTr="003422BC">
        <w:tc>
          <w:tcPr>
            <w:tcW w:w="642" w:type="dxa"/>
            <w:tcBorders>
              <w:left w:val="single" w:sz="4" w:space="0" w:color="000000"/>
              <w:bottom w:val="single" w:sz="4" w:space="0" w:color="000000"/>
            </w:tcBorders>
          </w:tcPr>
          <w:p w:rsidR="00893B77" w:rsidRPr="00893B77" w:rsidRDefault="00893B77" w:rsidP="00893B77">
            <w:pPr>
              <w:snapToGrid w:val="0"/>
              <w:jc w:val="both"/>
              <w:rPr>
                <w:color w:val="000000"/>
                <w:szCs w:val="24"/>
              </w:rPr>
            </w:pPr>
            <w:r w:rsidRPr="00893B77">
              <w:rPr>
                <w:color w:val="000000"/>
                <w:szCs w:val="24"/>
              </w:rPr>
              <w:t xml:space="preserve">2. </w:t>
            </w:r>
          </w:p>
        </w:tc>
        <w:tc>
          <w:tcPr>
            <w:tcW w:w="4648" w:type="dxa"/>
            <w:tcBorders>
              <w:left w:val="single" w:sz="4" w:space="0" w:color="000000"/>
              <w:bottom w:val="single" w:sz="4" w:space="0" w:color="000000"/>
            </w:tcBorders>
          </w:tcPr>
          <w:p w:rsidR="00893B77" w:rsidRPr="00893B77" w:rsidRDefault="00893B77" w:rsidP="00893B77">
            <w:pPr>
              <w:ind w:right="-55"/>
              <w:jc w:val="both"/>
              <w:rPr>
                <w:color w:val="000000"/>
                <w:szCs w:val="24"/>
              </w:rPr>
            </w:pPr>
            <w:r w:rsidRPr="00893B77">
              <w:rPr>
                <w:szCs w:val="24"/>
              </w:rPr>
              <w:t>Tiekėjas, kuris yra fizinis asmuo, arba tiekėjo, kuris yra juridinis asmuo, dalyvis, turintis balsų daugumą juridinio asmens dalyvių susirinkime, neturi neišnykusio ar nepanaikinto teistumo už nusikalstamą bankrotą.</w:t>
            </w:r>
          </w:p>
        </w:tc>
        <w:tc>
          <w:tcPr>
            <w:tcW w:w="4799" w:type="dxa"/>
            <w:tcBorders>
              <w:left w:val="single" w:sz="4" w:space="0" w:color="000000"/>
              <w:bottom w:val="single" w:sz="4" w:space="0" w:color="000000"/>
              <w:right w:val="single" w:sz="4" w:space="0" w:color="000000"/>
            </w:tcBorders>
          </w:tcPr>
          <w:p w:rsidR="00893B77" w:rsidRPr="00893B77" w:rsidRDefault="00893B77" w:rsidP="00893B77">
            <w:pPr>
              <w:pStyle w:val="prastasis1"/>
              <w:spacing w:after="0" w:line="240" w:lineRule="auto"/>
              <w:ind w:right="34" w:hanging="49"/>
              <w:contextualSpacing/>
              <w:jc w:val="both"/>
              <w:rPr>
                <w:rFonts w:cs="Times New Roman"/>
                <w:color w:val="000000"/>
                <w:lang w:val="lt-LT"/>
              </w:rPr>
            </w:pPr>
            <w:r w:rsidRPr="00893B77">
              <w:rPr>
                <w:rFonts w:cs="Times New Roman"/>
                <w:color w:val="000000"/>
                <w:lang w:val="lt-LT"/>
              </w:rPr>
              <w:t xml:space="preserve"> Tiekėjas turi nurodyti, kas jame, kaip juridiniame asmenyje, turi absoliučią balsų daugumą juridinio asmens dalyvių susirinkime. </w:t>
            </w:r>
          </w:p>
          <w:p w:rsidR="00893B77" w:rsidRPr="00893B77" w:rsidRDefault="00893B77" w:rsidP="00893B77">
            <w:pPr>
              <w:pStyle w:val="prastasis1"/>
              <w:spacing w:after="0" w:line="240" w:lineRule="auto"/>
              <w:ind w:hanging="49"/>
              <w:contextualSpacing/>
              <w:jc w:val="both"/>
              <w:rPr>
                <w:rFonts w:cs="Times New Roman"/>
                <w:color w:val="000000"/>
                <w:lang w:val="lt-LT"/>
              </w:rPr>
            </w:pPr>
            <w:r w:rsidRPr="00893B77">
              <w:rPr>
                <w:rFonts w:cs="Times New Roman"/>
                <w:color w:val="000000"/>
                <w:lang w:val="lt-LT"/>
              </w:rPr>
              <w:t xml:space="preserve">Jeigu absoliučią balsų daugumą juridinio asmens dalyvių susirinkime turi fizinis asmuo, turi būti pateikiamas išrašas iš teismo sprendimo arba Informatikos ir ryšių departamento prie Vidaus reikalų ministerijos arba atitinkamos užsienio šalies institucijos dokumentas </w:t>
            </w:r>
            <w:r w:rsidRPr="00893B77">
              <w:rPr>
                <w:rFonts w:cs="Times New Roman"/>
                <w:color w:val="000000"/>
              </w:rPr>
              <w:t>(</w:t>
            </w:r>
            <w:proofErr w:type="spellStart"/>
            <w:r w:rsidRPr="00893B77">
              <w:rPr>
                <w:rFonts w:cs="Times New Roman"/>
                <w:color w:val="000000"/>
              </w:rPr>
              <w:t>originalas</w:t>
            </w:r>
            <w:proofErr w:type="spellEnd"/>
            <w:r w:rsidRPr="00893B77">
              <w:rPr>
                <w:rFonts w:cs="Times New Roman"/>
                <w:color w:val="000000"/>
              </w:rPr>
              <w:t xml:space="preserve"> </w:t>
            </w:r>
            <w:proofErr w:type="spellStart"/>
            <w:r w:rsidRPr="00893B77">
              <w:rPr>
                <w:rFonts w:cs="Times New Roman"/>
                <w:color w:val="000000"/>
              </w:rPr>
              <w:t>arba</w:t>
            </w:r>
            <w:proofErr w:type="spellEnd"/>
            <w:r w:rsidRPr="00893B77">
              <w:rPr>
                <w:rFonts w:cs="Times New Roman"/>
                <w:color w:val="000000"/>
              </w:rPr>
              <w:t xml:space="preserve"> </w:t>
            </w:r>
            <w:proofErr w:type="spellStart"/>
            <w:r w:rsidRPr="00893B77">
              <w:rPr>
                <w:rFonts w:cs="Times New Roman"/>
                <w:color w:val="000000"/>
              </w:rPr>
              <w:t>tiekėjo</w:t>
            </w:r>
            <w:proofErr w:type="spellEnd"/>
            <w:r w:rsidRPr="00893B77">
              <w:rPr>
                <w:rFonts w:cs="Times New Roman"/>
                <w:color w:val="000000"/>
              </w:rPr>
              <w:t xml:space="preserve"> </w:t>
            </w:r>
            <w:proofErr w:type="spellStart"/>
            <w:r w:rsidRPr="00893B77">
              <w:rPr>
                <w:rFonts w:cs="Times New Roman"/>
                <w:color w:val="000000"/>
              </w:rPr>
              <w:t>patvirtinta</w:t>
            </w:r>
            <w:proofErr w:type="spellEnd"/>
            <w:r w:rsidRPr="00893B77">
              <w:rPr>
                <w:rFonts w:cs="Times New Roman"/>
                <w:color w:val="000000"/>
              </w:rPr>
              <w:t xml:space="preserve"> </w:t>
            </w:r>
            <w:proofErr w:type="spellStart"/>
            <w:r w:rsidRPr="00893B77">
              <w:rPr>
                <w:rFonts w:cs="Times New Roman"/>
                <w:color w:val="000000"/>
              </w:rPr>
              <w:t>kopija</w:t>
            </w:r>
            <w:proofErr w:type="spellEnd"/>
            <w:r w:rsidRPr="00893B77">
              <w:rPr>
                <w:rFonts w:cs="Times New Roman"/>
                <w:color w:val="000000"/>
              </w:rPr>
              <w:t>)</w:t>
            </w:r>
            <w:r w:rsidRPr="00893B77">
              <w:rPr>
                <w:rFonts w:cs="Times New Roman"/>
              </w:rPr>
              <w:t>,</w:t>
            </w:r>
            <w:r w:rsidRPr="00893B77">
              <w:rPr>
                <w:rFonts w:cs="Times New Roman"/>
                <w:color w:val="000000"/>
                <w:lang w:val="lt-LT"/>
              </w:rPr>
              <w:t xml:space="preserve"> išduotas ne anksčiau kaip 60 dienų iki pasiūlymų pateikimo termino pabaigos. Jei dokumentas išduotas anksčiau, </w:t>
            </w:r>
            <w:r w:rsidRPr="00893B77">
              <w:rPr>
                <w:rFonts w:cs="Times New Roman"/>
                <w:color w:val="000000"/>
                <w:lang w:val="lt-LT"/>
              </w:rPr>
              <w:lastRenderedPageBreak/>
              <w:t>tačiau jo galiojimo terminas ilgesnis nei pasiūlymų pateikimo terminas, toks dokumentas yra priimtinas.</w:t>
            </w:r>
          </w:p>
          <w:p w:rsidR="00893B77" w:rsidRPr="00893B77" w:rsidRDefault="00893B77" w:rsidP="00893B77">
            <w:pPr>
              <w:pStyle w:val="Antrats"/>
              <w:tabs>
                <w:tab w:val="clear" w:pos="4153"/>
              </w:tabs>
              <w:snapToGrid w:val="0"/>
              <w:ind w:right="-55"/>
              <w:rPr>
                <w:rFonts w:ascii="Times New Roman" w:hAnsi="Times New Roman"/>
                <w:color w:val="000000"/>
                <w:sz w:val="24"/>
                <w:szCs w:val="24"/>
              </w:rPr>
            </w:pPr>
            <w:r w:rsidRPr="00893B77">
              <w:rPr>
                <w:rFonts w:ascii="Times New Roman" w:hAnsi="Times New Roman"/>
                <w:color w:val="000000"/>
                <w:sz w:val="24"/>
                <w:szCs w:val="24"/>
                <w:u w:val="single"/>
              </w:rPr>
              <w:t>Pateikiamas skenuotas dokumentas elektroninėje formoje</w:t>
            </w:r>
          </w:p>
        </w:tc>
      </w:tr>
      <w:tr w:rsidR="00893B77" w:rsidRPr="00F47D93" w:rsidTr="003422BC">
        <w:tc>
          <w:tcPr>
            <w:tcW w:w="642" w:type="dxa"/>
            <w:tcBorders>
              <w:left w:val="single" w:sz="4" w:space="0" w:color="000000"/>
              <w:bottom w:val="single" w:sz="4" w:space="0" w:color="000000"/>
            </w:tcBorders>
          </w:tcPr>
          <w:p w:rsidR="00893B77" w:rsidRPr="00893B77" w:rsidRDefault="00893B77" w:rsidP="00893B77">
            <w:pPr>
              <w:snapToGrid w:val="0"/>
              <w:jc w:val="both"/>
              <w:rPr>
                <w:color w:val="000000"/>
                <w:szCs w:val="24"/>
              </w:rPr>
            </w:pPr>
            <w:r w:rsidRPr="00893B77">
              <w:rPr>
                <w:color w:val="000000"/>
                <w:szCs w:val="24"/>
              </w:rPr>
              <w:lastRenderedPageBreak/>
              <w:t>3.</w:t>
            </w:r>
          </w:p>
        </w:tc>
        <w:tc>
          <w:tcPr>
            <w:tcW w:w="4648" w:type="dxa"/>
            <w:tcBorders>
              <w:left w:val="single" w:sz="4" w:space="0" w:color="000000"/>
              <w:bottom w:val="single" w:sz="4" w:space="0" w:color="000000"/>
            </w:tcBorders>
          </w:tcPr>
          <w:p w:rsidR="00893B77" w:rsidRPr="00893B77" w:rsidRDefault="00893B77" w:rsidP="00893B77">
            <w:pPr>
              <w:ind w:right="-55"/>
              <w:jc w:val="both"/>
              <w:rPr>
                <w:szCs w:val="24"/>
              </w:rPr>
            </w:pPr>
            <w:r w:rsidRPr="00893B77">
              <w:rPr>
                <w:szCs w:val="24"/>
              </w:rPr>
              <w:t>Tiekėjas</w:t>
            </w:r>
            <w:r w:rsidRPr="00893B77">
              <w:rPr>
                <w:b/>
                <w:bCs/>
                <w:szCs w:val="24"/>
              </w:rPr>
              <w:t xml:space="preserve"> </w:t>
            </w:r>
            <w:r w:rsidRPr="00893B77">
              <w:rPr>
                <w:szCs w:val="24"/>
              </w:rPr>
              <w:t>nėra bankrutavęs, likviduojamas, su kreditoriais nėra sudaręs taikos sutarties, nėra sustabdęs ar apribojęs savo veiklos, arba jo padėtis pagal šalies, kurioje jis registruotas, įstatymus nėra tokia pati ar panaši; jam nėra iškelta restruktūrizavimo, bankroto byla arba bankroto procesas nėra vykdomas ne teismo tvarka, nėra inicijuotos priverstinio likvidavimo ar susitarimo su kreditoriais procedūros arba jam nėra vykdomos analogiškos procedūros pagal šalies, kurioje jis registruotas, įstatymus.</w:t>
            </w:r>
          </w:p>
          <w:p w:rsidR="00893B77" w:rsidRPr="00893B77" w:rsidRDefault="00893B77" w:rsidP="00893B77">
            <w:pPr>
              <w:ind w:right="-55"/>
              <w:jc w:val="both"/>
              <w:rPr>
                <w:color w:val="000000"/>
                <w:szCs w:val="24"/>
              </w:rPr>
            </w:pPr>
          </w:p>
        </w:tc>
        <w:tc>
          <w:tcPr>
            <w:tcW w:w="4799" w:type="dxa"/>
            <w:tcBorders>
              <w:left w:val="single" w:sz="4" w:space="0" w:color="000000"/>
              <w:bottom w:val="single" w:sz="4" w:space="0" w:color="000000"/>
              <w:right w:val="single" w:sz="4" w:space="0" w:color="000000"/>
            </w:tcBorders>
          </w:tcPr>
          <w:p w:rsidR="00893B77" w:rsidRPr="00893B77" w:rsidRDefault="00893B77" w:rsidP="00893B77">
            <w:pPr>
              <w:ind w:right="-55"/>
              <w:jc w:val="both"/>
              <w:rPr>
                <w:szCs w:val="24"/>
              </w:rPr>
            </w:pPr>
            <w:r w:rsidRPr="00893B77">
              <w:rPr>
                <w:szCs w:val="24"/>
              </w:rPr>
              <w:t xml:space="preserve">1) Jeigu tiekėjas yra </w:t>
            </w:r>
            <w:r w:rsidRPr="00893B77">
              <w:rPr>
                <w:szCs w:val="24"/>
                <w:u w:val="single"/>
              </w:rPr>
              <w:t>fizinis asmuo</w:t>
            </w:r>
            <w:r w:rsidRPr="00893B77">
              <w:rPr>
                <w:szCs w:val="24"/>
              </w:rPr>
              <w:t xml:space="preserve">, registruotas Lietuvos Respublikoje, jis pateikia Valstybės įmonės Registrų centro išduotą išrašą ar šios įmonės Lietuvos Respublikos Vyriausybės nustatyta tvarka išduotą dokumentą </w:t>
            </w:r>
            <w:r w:rsidRPr="00893B77">
              <w:rPr>
                <w:color w:val="000000"/>
                <w:szCs w:val="24"/>
              </w:rPr>
              <w:t>(originalas arba tiekėjo patvirtinta kopija)</w:t>
            </w:r>
            <w:r w:rsidRPr="00893B77">
              <w:rPr>
                <w:szCs w:val="24"/>
              </w:rPr>
              <w:t xml:space="preserve">, patvirtinantį jungtinius kompetentingų institucijų tvarkomus duomenis nurodytoms aplinkybėms įrodyti, arba teismo išduotą išrašą iš teismo sprendimo, jei toks yra. </w:t>
            </w:r>
          </w:p>
          <w:p w:rsidR="00893B77" w:rsidRPr="00893B77" w:rsidRDefault="00893B77" w:rsidP="00893B77">
            <w:pPr>
              <w:ind w:right="-55"/>
              <w:jc w:val="both"/>
              <w:rPr>
                <w:szCs w:val="24"/>
              </w:rPr>
            </w:pPr>
            <w:r w:rsidRPr="00893B77">
              <w:rPr>
                <w:szCs w:val="24"/>
              </w:rPr>
              <w:t xml:space="preserve">Jeigu tiekėjas yra </w:t>
            </w:r>
            <w:r w:rsidRPr="00893B77">
              <w:rPr>
                <w:szCs w:val="24"/>
                <w:u w:val="single"/>
              </w:rPr>
              <w:t>juridinis asmuo</w:t>
            </w:r>
            <w:r w:rsidRPr="00893B77">
              <w:rPr>
                <w:szCs w:val="24"/>
              </w:rPr>
              <w:t>, registruotas Lietuvos Respublikoje, iš jo nereikalaujama pateikti šio kvalifikacijos reikalavimo 1 papunktyje nurodytų dokumentų. Perkančioji organizacija tikrina paskutinės pasiūlymų pateikimo termino dienos, nurodytos skelbime apie pirkimą, duomenis.</w:t>
            </w:r>
          </w:p>
          <w:p w:rsidR="00893B77" w:rsidRPr="00893B77" w:rsidRDefault="00893B77" w:rsidP="00893B77">
            <w:pPr>
              <w:ind w:right="-55"/>
              <w:jc w:val="both"/>
              <w:rPr>
                <w:szCs w:val="24"/>
              </w:rPr>
            </w:pPr>
            <w:r w:rsidRPr="00893B77">
              <w:rPr>
                <w:szCs w:val="24"/>
                <w:u w:val="single"/>
              </w:rPr>
              <w:t>Kitos valstybės tiekėjas, kuris yra fizinis arba juridinis asmuo</w:t>
            </w:r>
            <w:r w:rsidRPr="00893B77">
              <w:rPr>
                <w:szCs w:val="24"/>
              </w:rPr>
              <w:t xml:space="preserve">, pateikia šalies, kurioje yra registruotas tiekėjas, ar šalies, iš kurios jis atvyko, kompetentingos teismo ar viešojo administravimo institucijos išduotą pažymą. </w:t>
            </w:r>
          </w:p>
          <w:p w:rsidR="00893B77" w:rsidRPr="00893B77" w:rsidRDefault="00893B77" w:rsidP="00893B77">
            <w:pPr>
              <w:ind w:right="-55"/>
              <w:jc w:val="both"/>
              <w:rPr>
                <w:szCs w:val="24"/>
              </w:rPr>
            </w:pPr>
            <w:r w:rsidRPr="00893B77">
              <w:rPr>
                <w:szCs w:val="24"/>
              </w:rPr>
              <w:t>Nurodytas dokumentas turi būti išduotas ne anksčiau kaip 60 dienų iki pasiūlymų pateikimo termino pabaigos. Jei dokumentas išduotas anksčiau, tačiau jo galiojimo terminas ilgesnis nei pasiūlymų pateikimo terminas, toks dokumentas jo galiojimo laikotarpiu yra priimtinas.</w:t>
            </w:r>
          </w:p>
          <w:p w:rsidR="00893B77" w:rsidRPr="00893B77" w:rsidRDefault="00893B77" w:rsidP="00893B77">
            <w:pPr>
              <w:ind w:right="-55"/>
              <w:jc w:val="both"/>
              <w:rPr>
                <w:szCs w:val="24"/>
              </w:rPr>
            </w:pPr>
            <w:r w:rsidRPr="00893B77">
              <w:rPr>
                <w:color w:val="000000"/>
                <w:szCs w:val="24"/>
                <w:u w:val="single"/>
              </w:rPr>
              <w:t>Pateikiamas skenuotas dokumentas elektroninėje formoje.</w:t>
            </w:r>
          </w:p>
          <w:p w:rsidR="00893B77" w:rsidRPr="00893B77" w:rsidRDefault="00893B77" w:rsidP="00893B77">
            <w:pPr>
              <w:ind w:right="-55"/>
              <w:jc w:val="both"/>
              <w:rPr>
                <w:szCs w:val="24"/>
              </w:rPr>
            </w:pPr>
            <w:r w:rsidRPr="00893B77">
              <w:rPr>
                <w:szCs w:val="24"/>
              </w:rPr>
              <w:t xml:space="preserve">2) Tiekėjo deklaracija (šių </w:t>
            </w:r>
            <w:r w:rsidR="003422BC">
              <w:rPr>
                <w:szCs w:val="24"/>
              </w:rPr>
              <w:t xml:space="preserve">pirkimo </w:t>
            </w:r>
            <w:r w:rsidRPr="00893B77">
              <w:rPr>
                <w:szCs w:val="24"/>
              </w:rPr>
              <w:t xml:space="preserve">sąlygų 3 priedas), patvirtinanti, kad tiekėjas nėra su kreditoriais sudaręs taikos sutarties, sustabdęs ar apribojęs savo veiklos, nesiekia susitarimo su kreditoriais, arba atitinkamos užsienio šalies institucijos išduotas dokumentas, patvirtinantis, kad tiekėjas nėra su kreditoriais sudaręs taikos sutarties, sustabdęs ar apribojęs savo veiklos, nesiekia susitarimo su kreditoriais arba jo padėtis pagal šalies, kurioje jis registruotas, įstatymus nėra tokia pati ar panaši, arba priesaikos ar oficiali deklaracija, jei atitinkamoje šalyje neišduodamas minėtas dokumentas arba jis neapima visų keliamų klausimų. </w:t>
            </w:r>
          </w:p>
          <w:p w:rsidR="00893B77" w:rsidRPr="00893B77" w:rsidRDefault="00893B77" w:rsidP="00893B77">
            <w:pPr>
              <w:ind w:right="-55"/>
              <w:jc w:val="both"/>
              <w:rPr>
                <w:szCs w:val="24"/>
              </w:rPr>
            </w:pPr>
            <w:r w:rsidRPr="00893B77">
              <w:rPr>
                <w:color w:val="000000"/>
                <w:szCs w:val="24"/>
                <w:u w:val="single"/>
              </w:rPr>
              <w:t>Pateikiamas skenuotas dokumentas elektroninėje formoje.</w:t>
            </w:r>
          </w:p>
        </w:tc>
      </w:tr>
      <w:tr w:rsidR="00893B77" w:rsidRPr="00F47D93" w:rsidTr="003422BC">
        <w:tc>
          <w:tcPr>
            <w:tcW w:w="642" w:type="dxa"/>
            <w:tcBorders>
              <w:left w:val="single" w:sz="4" w:space="0" w:color="000000"/>
              <w:bottom w:val="single" w:sz="4" w:space="0" w:color="000000"/>
            </w:tcBorders>
          </w:tcPr>
          <w:p w:rsidR="00893B77" w:rsidRPr="00893B77" w:rsidRDefault="00893B77" w:rsidP="00893B77">
            <w:pPr>
              <w:snapToGrid w:val="0"/>
              <w:jc w:val="both"/>
              <w:rPr>
                <w:color w:val="000000"/>
                <w:szCs w:val="24"/>
              </w:rPr>
            </w:pPr>
            <w:r w:rsidRPr="00893B77">
              <w:rPr>
                <w:color w:val="000000"/>
                <w:szCs w:val="24"/>
              </w:rPr>
              <w:lastRenderedPageBreak/>
              <w:t>4.</w:t>
            </w:r>
          </w:p>
        </w:tc>
        <w:tc>
          <w:tcPr>
            <w:tcW w:w="4648" w:type="dxa"/>
            <w:tcBorders>
              <w:left w:val="single" w:sz="4" w:space="0" w:color="000000"/>
              <w:bottom w:val="single" w:sz="4" w:space="0" w:color="000000"/>
            </w:tcBorders>
          </w:tcPr>
          <w:p w:rsidR="00893B77" w:rsidRPr="00893B77" w:rsidRDefault="00893B77" w:rsidP="00893B77">
            <w:pPr>
              <w:jc w:val="both"/>
              <w:rPr>
                <w:szCs w:val="24"/>
              </w:rPr>
            </w:pPr>
            <w:r w:rsidRPr="00893B77">
              <w:rPr>
                <w:szCs w:val="24"/>
              </w:rPr>
              <w:t xml:space="preserve">Tiekėjas turi būti įvykdęs įsipareigojimus, susijusius su mokesčių, įskaitant socialinio draudimo įmokas, mokėjimu pagal šalies, kurioje jis registruotas, ar šalies, kurioje yra perkančioji organizacija, reikalavimus. Tiekėjas laikomas įvykdžiusiu įsipareigojimus, susijusius su mokesčių, įskaitant socialinio draudimo įmokas, mokėjimu, jeigu jo neįvykdytų įsipareigojimų suma yra mažesnė kaip </w:t>
            </w:r>
            <w:r w:rsidRPr="00893B77">
              <w:rPr>
                <w:b/>
                <w:szCs w:val="24"/>
              </w:rPr>
              <w:t>50 eurų.</w:t>
            </w:r>
          </w:p>
        </w:tc>
        <w:tc>
          <w:tcPr>
            <w:tcW w:w="4799" w:type="dxa"/>
            <w:tcBorders>
              <w:left w:val="single" w:sz="4" w:space="0" w:color="000000"/>
              <w:bottom w:val="single" w:sz="4" w:space="0" w:color="000000"/>
              <w:right w:val="single" w:sz="4" w:space="0" w:color="000000"/>
            </w:tcBorders>
          </w:tcPr>
          <w:p w:rsidR="00893B77" w:rsidRPr="00893B77" w:rsidRDefault="00893B77" w:rsidP="00893B77">
            <w:pPr>
              <w:contextualSpacing/>
              <w:jc w:val="both"/>
              <w:rPr>
                <w:szCs w:val="24"/>
              </w:rPr>
            </w:pPr>
            <w:r w:rsidRPr="00893B77">
              <w:rPr>
                <w:b/>
                <w:szCs w:val="24"/>
                <w:u w:val="single"/>
              </w:rPr>
              <w:t>Dėl įsipareigojimų, susijusių su mokesčiais:</w:t>
            </w:r>
            <w:r w:rsidRPr="00893B77">
              <w:rPr>
                <w:szCs w:val="24"/>
              </w:rPr>
              <w:t xml:space="preserve"> tiekėjas pateikia Valstybinės mokesčių inspekcijos </w:t>
            </w:r>
            <w:r w:rsidRPr="00893B77">
              <w:rPr>
                <w:color w:val="000000"/>
                <w:szCs w:val="24"/>
              </w:rPr>
              <w:t xml:space="preserve">ar </w:t>
            </w:r>
            <w:r w:rsidRPr="00893B77">
              <w:rPr>
                <w:szCs w:val="24"/>
              </w:rPr>
              <w:t>Valstybės įmonės Registrų centro Lietuvos Respublikos Vyriausybės nustatyta tvarka išduotą dokumentą, patvirtinantį jungtinius kompetentingų institucijų tvarkomus duomenis, ar atitinkamos užsienio šalies institucijos išduotą dokumentą (originalas arba tiekėjo patvirtinta kopija) apie atsiskaitymą su valstybės biudžetu, išduotą ne anksčiau kaip 30 dienų iki pasiūlymo pateikimo termino pabaigos. Jei dokumentas išduotas anksčiau, tačiau jo galiojimo terminas ilgesnis nei pasiūlymų pateikimo terminas, toks dokumentas yra priimtinas.</w:t>
            </w:r>
          </w:p>
          <w:p w:rsidR="00893B77" w:rsidRPr="00893B77" w:rsidRDefault="00893B77" w:rsidP="00893B77">
            <w:pPr>
              <w:contextualSpacing/>
              <w:jc w:val="both"/>
              <w:rPr>
                <w:color w:val="000000"/>
                <w:szCs w:val="24"/>
                <w:u w:val="single"/>
              </w:rPr>
            </w:pPr>
            <w:r w:rsidRPr="00893B77">
              <w:rPr>
                <w:color w:val="000000"/>
                <w:szCs w:val="24"/>
                <w:u w:val="single"/>
              </w:rPr>
              <w:t>Pateikiamas skenuotas dokumentas elektroninėje formoje.</w:t>
            </w:r>
          </w:p>
          <w:p w:rsidR="00893B77" w:rsidRPr="00893B77" w:rsidRDefault="00893B77" w:rsidP="00893B77">
            <w:pPr>
              <w:ind w:firstLine="567"/>
              <w:contextualSpacing/>
              <w:jc w:val="both"/>
              <w:rPr>
                <w:szCs w:val="24"/>
              </w:rPr>
            </w:pPr>
          </w:p>
          <w:p w:rsidR="00893B77" w:rsidRPr="00893B77" w:rsidRDefault="00893B77" w:rsidP="00893B77">
            <w:pPr>
              <w:contextualSpacing/>
              <w:jc w:val="both"/>
              <w:rPr>
                <w:b/>
                <w:szCs w:val="24"/>
                <w:u w:val="single"/>
              </w:rPr>
            </w:pPr>
            <w:r w:rsidRPr="00893B77">
              <w:rPr>
                <w:b/>
                <w:szCs w:val="24"/>
                <w:u w:val="single"/>
              </w:rPr>
              <w:t>Dėl įsipareigojimų, susijusių su socialinio draudimo įmokomis:</w:t>
            </w:r>
          </w:p>
          <w:p w:rsidR="00893B77" w:rsidRPr="00893B77" w:rsidRDefault="00893B77" w:rsidP="00893B77">
            <w:pPr>
              <w:contextualSpacing/>
              <w:jc w:val="both"/>
              <w:rPr>
                <w:szCs w:val="24"/>
              </w:rPr>
            </w:pPr>
            <w:r w:rsidRPr="00893B77">
              <w:rPr>
                <w:b/>
                <w:szCs w:val="24"/>
              </w:rPr>
              <w:t>Lietuvos Respublikoje registruotas tiekėjas, kuris yra fizinis asmuo</w:t>
            </w:r>
            <w:r w:rsidRPr="00893B77">
              <w:rPr>
                <w:szCs w:val="24"/>
              </w:rPr>
              <w:t xml:space="preserve">, pateikia Valstybinio socialinio draudimo fondo valdybos teritorinių skyrių ir kitų Valstybinio socialinio draudimo fondo įstaigų, susijusių su Valstybinio socialinio draudimo fondo administravimu, išduotą dokumentą </w:t>
            </w:r>
            <w:r w:rsidRPr="00893B77">
              <w:rPr>
                <w:color w:val="000000"/>
                <w:szCs w:val="24"/>
              </w:rPr>
              <w:t>(</w:t>
            </w:r>
            <w:r w:rsidRPr="00893B77">
              <w:rPr>
                <w:szCs w:val="24"/>
              </w:rPr>
              <w:t xml:space="preserve">originalas arba tiekėjo patvirtinta kopija) arba pateikia Valstybės įmonės Registrų centro Lietuvos Respublikos Vyriausybės nustatyta tvarka išduotą dokumentą </w:t>
            </w:r>
            <w:r w:rsidRPr="00893B77">
              <w:rPr>
                <w:color w:val="000000"/>
                <w:szCs w:val="24"/>
              </w:rPr>
              <w:t>(originalas arba tiekėjo patvirtinta kopija)</w:t>
            </w:r>
            <w:r w:rsidRPr="00893B77">
              <w:rPr>
                <w:szCs w:val="24"/>
              </w:rPr>
              <w:t xml:space="preserve">, patvirtinantį jungtinius kompetentingų institucijų tvarkomus duomenis. </w:t>
            </w:r>
          </w:p>
          <w:p w:rsidR="00893B77" w:rsidRPr="00893B77" w:rsidRDefault="00893B77" w:rsidP="00893B77">
            <w:pPr>
              <w:contextualSpacing/>
              <w:jc w:val="both"/>
              <w:rPr>
                <w:szCs w:val="24"/>
                <w:u w:val="single"/>
              </w:rPr>
            </w:pPr>
            <w:r w:rsidRPr="00893B77">
              <w:rPr>
                <w:szCs w:val="24"/>
                <w:u w:val="single"/>
              </w:rPr>
              <w:t xml:space="preserve">Pateikiamas </w:t>
            </w:r>
            <w:r w:rsidRPr="00893B77">
              <w:rPr>
                <w:color w:val="000000"/>
                <w:szCs w:val="24"/>
                <w:u w:val="single"/>
              </w:rPr>
              <w:t>skenuotas dokumentas elektroninėje formoje.</w:t>
            </w:r>
          </w:p>
          <w:p w:rsidR="00893B77" w:rsidRPr="00893B77" w:rsidRDefault="00893B77" w:rsidP="00893B77">
            <w:pPr>
              <w:contextualSpacing/>
              <w:jc w:val="both"/>
              <w:rPr>
                <w:szCs w:val="24"/>
              </w:rPr>
            </w:pPr>
            <w:r w:rsidRPr="00893B77">
              <w:rPr>
                <w:b/>
                <w:szCs w:val="24"/>
              </w:rPr>
              <w:t>Kitos valstybės tiekėjas, kuris yra fizinis arba juridinis asmuo</w:t>
            </w:r>
            <w:r w:rsidRPr="00893B77">
              <w:rPr>
                <w:szCs w:val="24"/>
              </w:rPr>
              <w:t xml:space="preserve">, pateikia šalies, kurioje jis yra registruotas, kompetentingos valstybės institucijos išduotą pažymą </w:t>
            </w:r>
            <w:r w:rsidRPr="00893B77">
              <w:rPr>
                <w:color w:val="000000"/>
                <w:szCs w:val="24"/>
              </w:rPr>
              <w:t>(originalas arba tiekėjo patvirtinta kopija).</w:t>
            </w:r>
            <w:r w:rsidRPr="00893B77">
              <w:rPr>
                <w:szCs w:val="24"/>
              </w:rPr>
              <w:t xml:space="preserve"> </w:t>
            </w:r>
          </w:p>
          <w:p w:rsidR="00893B77" w:rsidRPr="00893B77" w:rsidRDefault="00893B77" w:rsidP="00893B77">
            <w:pPr>
              <w:contextualSpacing/>
              <w:jc w:val="both"/>
              <w:rPr>
                <w:szCs w:val="24"/>
              </w:rPr>
            </w:pPr>
            <w:r w:rsidRPr="00893B77">
              <w:rPr>
                <w:szCs w:val="24"/>
              </w:rPr>
              <w:t>Nurodytas dokumentas turi būti išduotas ne anksčiau kaip 30 dienų iki pasiūlymų pateikimo termino pabaigos. Jei dokumentas išduotas anksčiau, tačiau jame nurodyta, kad jis galioja susipažinimo su elektroniniais pasiūlymais dieną, toks dokumentas yra priimtinas.</w:t>
            </w:r>
          </w:p>
          <w:p w:rsidR="00893B77" w:rsidRPr="00893B77" w:rsidRDefault="00893B77" w:rsidP="00893B77">
            <w:pPr>
              <w:pStyle w:val="Antrats"/>
              <w:tabs>
                <w:tab w:val="clear" w:pos="4153"/>
              </w:tabs>
              <w:snapToGrid w:val="0"/>
              <w:contextualSpacing/>
              <w:rPr>
                <w:rFonts w:ascii="Times New Roman" w:hAnsi="Times New Roman"/>
                <w:i/>
                <w:color w:val="000000"/>
                <w:sz w:val="24"/>
                <w:szCs w:val="24"/>
                <w:u w:val="single"/>
              </w:rPr>
            </w:pPr>
            <w:r w:rsidRPr="00893B77">
              <w:rPr>
                <w:rFonts w:ascii="Times New Roman" w:hAnsi="Times New Roman"/>
                <w:i/>
                <w:color w:val="000000"/>
                <w:sz w:val="24"/>
                <w:szCs w:val="24"/>
                <w:u w:val="single"/>
              </w:rPr>
              <w:t>Pateikiamas skenuotas dokumentas elektroninėje formoje.</w:t>
            </w:r>
          </w:p>
          <w:p w:rsidR="00893B77" w:rsidRPr="00893B77" w:rsidRDefault="00893B77" w:rsidP="00893B77">
            <w:pPr>
              <w:contextualSpacing/>
              <w:jc w:val="both"/>
              <w:rPr>
                <w:szCs w:val="24"/>
              </w:rPr>
            </w:pPr>
            <w:r w:rsidRPr="00893B77">
              <w:rPr>
                <w:szCs w:val="24"/>
              </w:rPr>
              <w:t xml:space="preserve">Jeigu </w:t>
            </w:r>
            <w:r w:rsidRPr="00893B77">
              <w:rPr>
                <w:b/>
                <w:szCs w:val="24"/>
              </w:rPr>
              <w:t>tiekėjas yra juridinis asmuo,</w:t>
            </w:r>
            <w:r w:rsidRPr="00893B77">
              <w:rPr>
                <w:szCs w:val="24"/>
              </w:rPr>
              <w:t xml:space="preserve"> registruotas Lietuvos Respublikoje, iš jo nereikalaujama pateikti jokių įrodančių dokumentų, kad yra įvykdęs įsipareigojimus, </w:t>
            </w:r>
            <w:r w:rsidRPr="00893B77">
              <w:rPr>
                <w:szCs w:val="24"/>
              </w:rPr>
              <w:lastRenderedPageBreak/>
              <w:t xml:space="preserve">susijusius su socialinio draudimo įmokomis. Perkančioji organizacija tikrina paskutinės pasiūlymų pateikimo termino dienos, nurodytos skelbime apie pirkimą, duomenis (šiuos duomenis perkančioji organizacija ,,Sodros“ informacinėje sistemoje tikrins 2 </w:t>
            </w:r>
            <w:proofErr w:type="spellStart"/>
            <w:r w:rsidRPr="00893B77">
              <w:rPr>
                <w:szCs w:val="24"/>
              </w:rPr>
              <w:t>dienom</w:t>
            </w:r>
            <w:proofErr w:type="spellEnd"/>
            <w:r w:rsidRPr="00893B77">
              <w:rPr>
                <w:szCs w:val="24"/>
              </w:rPr>
              <w:t xml:space="preserve"> vėliau negu pasiūlymų pateikimo termino paskutinė diena, tokie duomenys bus aktualūs pasiūlymo pateikimo dieną).</w:t>
            </w:r>
          </w:p>
          <w:p w:rsidR="00893B77" w:rsidRPr="00893B77" w:rsidRDefault="00893B77" w:rsidP="00893B77">
            <w:pPr>
              <w:contextualSpacing/>
              <w:jc w:val="both"/>
              <w:rPr>
                <w:i/>
                <w:color w:val="000000"/>
                <w:szCs w:val="24"/>
                <w:u w:val="single"/>
              </w:rPr>
            </w:pPr>
            <w:r w:rsidRPr="00893B77">
              <w:rPr>
                <w:color w:val="000000"/>
                <w:szCs w:val="24"/>
              </w:rPr>
              <w:t>Jeigu dėl „Sodros“ informacinės sistemos techninių trikdžių perkančioji organizacija neturės galimybės patikrinti neatlygintinai prieinamų duomenų apie tiekėją (juridinį asmenį), ji turės teisę prašyti tiekėjo (juridinio asmens), pateikti nustatyta tvarka išduotą dokumentą, patvirtinantį atitiktį šiam kvalifikacijos reikalavimui už laikotarpį iki pasiūlymų pateikimo termino pabaigos.</w:t>
            </w:r>
          </w:p>
        </w:tc>
      </w:tr>
      <w:tr w:rsidR="00893B77" w:rsidRPr="00F47D93" w:rsidTr="003422BC">
        <w:tc>
          <w:tcPr>
            <w:tcW w:w="642" w:type="dxa"/>
            <w:tcBorders>
              <w:left w:val="single" w:sz="4" w:space="0" w:color="000000"/>
              <w:bottom w:val="single" w:sz="4" w:space="0" w:color="000000"/>
            </w:tcBorders>
          </w:tcPr>
          <w:p w:rsidR="00893B77" w:rsidRPr="00893B77" w:rsidRDefault="00893B77" w:rsidP="00893B77">
            <w:pPr>
              <w:snapToGrid w:val="0"/>
              <w:jc w:val="both"/>
              <w:rPr>
                <w:color w:val="000000"/>
                <w:szCs w:val="24"/>
              </w:rPr>
            </w:pPr>
            <w:r w:rsidRPr="00893B77">
              <w:rPr>
                <w:color w:val="000000"/>
                <w:szCs w:val="24"/>
              </w:rPr>
              <w:lastRenderedPageBreak/>
              <w:t xml:space="preserve">5. </w:t>
            </w:r>
          </w:p>
        </w:tc>
        <w:tc>
          <w:tcPr>
            <w:tcW w:w="4648" w:type="dxa"/>
            <w:tcBorders>
              <w:left w:val="single" w:sz="4" w:space="0" w:color="000000"/>
              <w:bottom w:val="single" w:sz="4" w:space="0" w:color="000000"/>
            </w:tcBorders>
          </w:tcPr>
          <w:p w:rsidR="00893B77" w:rsidRPr="00893B77" w:rsidRDefault="00893B77" w:rsidP="00893B77">
            <w:pPr>
              <w:pStyle w:val="Point1"/>
              <w:snapToGrid w:val="0"/>
              <w:spacing w:before="0" w:after="0"/>
              <w:ind w:left="0" w:firstLine="0"/>
              <w:rPr>
                <w:szCs w:val="24"/>
                <w:lang w:val="lt-LT"/>
              </w:rPr>
            </w:pPr>
            <w:proofErr w:type="spellStart"/>
            <w:r w:rsidRPr="00893B77">
              <w:rPr>
                <w:szCs w:val="24"/>
              </w:rPr>
              <w:t>Tiekėjas</w:t>
            </w:r>
            <w:proofErr w:type="spellEnd"/>
            <w:r w:rsidRPr="00893B77">
              <w:rPr>
                <w:szCs w:val="24"/>
              </w:rPr>
              <w:t xml:space="preserve"> </w:t>
            </w:r>
            <w:proofErr w:type="spellStart"/>
            <w:r w:rsidRPr="00893B77">
              <w:rPr>
                <w:szCs w:val="24"/>
              </w:rPr>
              <w:t>turi</w:t>
            </w:r>
            <w:proofErr w:type="spellEnd"/>
            <w:r w:rsidRPr="00893B77">
              <w:rPr>
                <w:szCs w:val="24"/>
              </w:rPr>
              <w:t xml:space="preserve"> </w:t>
            </w:r>
            <w:proofErr w:type="spellStart"/>
            <w:r w:rsidRPr="00893B77">
              <w:rPr>
                <w:szCs w:val="24"/>
              </w:rPr>
              <w:t>teisę</w:t>
            </w:r>
            <w:proofErr w:type="spellEnd"/>
            <w:r w:rsidRPr="00893B77">
              <w:rPr>
                <w:szCs w:val="24"/>
              </w:rPr>
              <w:t xml:space="preserve"> </w:t>
            </w:r>
            <w:proofErr w:type="spellStart"/>
            <w:r w:rsidRPr="00893B77">
              <w:rPr>
                <w:szCs w:val="24"/>
              </w:rPr>
              <w:t>užsiimti</w:t>
            </w:r>
            <w:proofErr w:type="spellEnd"/>
            <w:r w:rsidRPr="00893B77">
              <w:rPr>
                <w:szCs w:val="24"/>
              </w:rPr>
              <w:t xml:space="preserve"> </w:t>
            </w:r>
            <w:proofErr w:type="spellStart"/>
            <w:r w:rsidRPr="00893B77">
              <w:rPr>
                <w:szCs w:val="24"/>
              </w:rPr>
              <w:t>veikla</w:t>
            </w:r>
            <w:proofErr w:type="spellEnd"/>
            <w:r w:rsidRPr="00893B77">
              <w:rPr>
                <w:szCs w:val="24"/>
              </w:rPr>
              <w:t xml:space="preserve">, </w:t>
            </w:r>
            <w:proofErr w:type="spellStart"/>
            <w:r w:rsidRPr="00893B77">
              <w:rPr>
                <w:szCs w:val="24"/>
              </w:rPr>
              <w:t>kuri</w:t>
            </w:r>
            <w:proofErr w:type="spellEnd"/>
            <w:r w:rsidRPr="00893B77">
              <w:rPr>
                <w:szCs w:val="24"/>
              </w:rPr>
              <w:t xml:space="preserve"> </w:t>
            </w:r>
            <w:proofErr w:type="spellStart"/>
            <w:r w:rsidRPr="00893B77">
              <w:rPr>
                <w:szCs w:val="24"/>
              </w:rPr>
              <w:t>reikalinga</w:t>
            </w:r>
            <w:proofErr w:type="spellEnd"/>
            <w:r w:rsidRPr="00893B77">
              <w:rPr>
                <w:szCs w:val="24"/>
              </w:rPr>
              <w:t xml:space="preserve"> </w:t>
            </w:r>
            <w:proofErr w:type="spellStart"/>
            <w:r w:rsidRPr="00893B77">
              <w:rPr>
                <w:szCs w:val="24"/>
              </w:rPr>
              <w:t>pirkimo</w:t>
            </w:r>
            <w:proofErr w:type="spellEnd"/>
            <w:r w:rsidRPr="00893B77">
              <w:rPr>
                <w:szCs w:val="24"/>
              </w:rPr>
              <w:t xml:space="preserve"> </w:t>
            </w:r>
            <w:proofErr w:type="spellStart"/>
            <w:r w:rsidRPr="00893B77">
              <w:rPr>
                <w:szCs w:val="24"/>
              </w:rPr>
              <w:t>sutarčiai</w:t>
            </w:r>
            <w:proofErr w:type="spellEnd"/>
            <w:r w:rsidRPr="00893B77">
              <w:rPr>
                <w:szCs w:val="24"/>
              </w:rPr>
              <w:t xml:space="preserve"> </w:t>
            </w:r>
            <w:proofErr w:type="spellStart"/>
            <w:r w:rsidRPr="00893B77">
              <w:rPr>
                <w:szCs w:val="24"/>
              </w:rPr>
              <w:t>vykdyti</w:t>
            </w:r>
            <w:proofErr w:type="spellEnd"/>
            <w:r w:rsidRPr="00893B77">
              <w:rPr>
                <w:szCs w:val="24"/>
              </w:rPr>
              <w:t xml:space="preserve"> ‒ </w:t>
            </w:r>
            <w:r w:rsidR="003422BC">
              <w:rPr>
                <w:szCs w:val="24"/>
                <w:lang w:val="lt-LT"/>
              </w:rPr>
              <w:t xml:space="preserve">transporto </w:t>
            </w:r>
            <w:r w:rsidR="00293E19">
              <w:rPr>
                <w:szCs w:val="24"/>
                <w:lang w:val="lt-LT"/>
              </w:rPr>
              <w:t xml:space="preserve">priemonių kontrolės ir </w:t>
            </w:r>
            <w:proofErr w:type="gramStart"/>
            <w:r w:rsidR="003422BC">
              <w:rPr>
                <w:szCs w:val="24"/>
                <w:lang w:val="lt-LT"/>
              </w:rPr>
              <w:t>stebėjimo  įrangos</w:t>
            </w:r>
            <w:proofErr w:type="gramEnd"/>
            <w:r w:rsidR="003422BC">
              <w:rPr>
                <w:szCs w:val="24"/>
                <w:lang w:val="lt-LT"/>
              </w:rPr>
              <w:t xml:space="preserve"> įdiegimo bei priežiūros </w:t>
            </w:r>
            <w:r w:rsidRPr="00893B77">
              <w:rPr>
                <w:szCs w:val="24"/>
                <w:lang w:val="lt-LT"/>
              </w:rPr>
              <w:t>paslaugos.</w:t>
            </w:r>
          </w:p>
          <w:p w:rsidR="00893B77" w:rsidRPr="00893B77" w:rsidRDefault="00893B77" w:rsidP="00893B77">
            <w:pPr>
              <w:pStyle w:val="Point1"/>
              <w:snapToGrid w:val="0"/>
              <w:spacing w:before="0" w:after="0"/>
              <w:ind w:left="0" w:firstLine="0"/>
              <w:rPr>
                <w:color w:val="000000"/>
                <w:szCs w:val="24"/>
              </w:rPr>
            </w:pPr>
          </w:p>
        </w:tc>
        <w:tc>
          <w:tcPr>
            <w:tcW w:w="4799" w:type="dxa"/>
            <w:tcBorders>
              <w:left w:val="single" w:sz="4" w:space="0" w:color="000000"/>
              <w:bottom w:val="single" w:sz="4" w:space="0" w:color="000000"/>
              <w:right w:val="single" w:sz="4" w:space="0" w:color="000000"/>
            </w:tcBorders>
          </w:tcPr>
          <w:p w:rsidR="00893B77" w:rsidRPr="00893B77" w:rsidRDefault="00893B77" w:rsidP="00893B77">
            <w:pPr>
              <w:pStyle w:val="Point1"/>
              <w:tabs>
                <w:tab w:val="left" w:pos="710"/>
              </w:tabs>
              <w:snapToGrid w:val="0"/>
              <w:spacing w:before="0" w:after="0"/>
              <w:ind w:left="-10" w:firstLine="0"/>
              <w:rPr>
                <w:color w:val="000000"/>
                <w:szCs w:val="24"/>
                <w:lang w:val="lt-LT"/>
              </w:rPr>
            </w:pPr>
            <w:proofErr w:type="spellStart"/>
            <w:r w:rsidRPr="00893B77">
              <w:rPr>
                <w:szCs w:val="24"/>
              </w:rPr>
              <w:t>Lietuvos</w:t>
            </w:r>
            <w:proofErr w:type="spellEnd"/>
            <w:r w:rsidRPr="00893B77">
              <w:rPr>
                <w:szCs w:val="24"/>
              </w:rPr>
              <w:t xml:space="preserve"> </w:t>
            </w:r>
            <w:proofErr w:type="spellStart"/>
            <w:r w:rsidRPr="00893B77">
              <w:rPr>
                <w:szCs w:val="24"/>
              </w:rPr>
              <w:t>Respublikos</w:t>
            </w:r>
            <w:proofErr w:type="spellEnd"/>
            <w:r w:rsidRPr="00893B77">
              <w:rPr>
                <w:szCs w:val="24"/>
              </w:rPr>
              <w:t xml:space="preserve"> </w:t>
            </w:r>
            <w:proofErr w:type="spellStart"/>
            <w:r w:rsidRPr="00893B77">
              <w:rPr>
                <w:szCs w:val="24"/>
              </w:rPr>
              <w:t>juridinių</w:t>
            </w:r>
            <w:proofErr w:type="spellEnd"/>
            <w:r w:rsidRPr="00893B77">
              <w:rPr>
                <w:szCs w:val="24"/>
              </w:rPr>
              <w:t xml:space="preserve"> </w:t>
            </w:r>
            <w:proofErr w:type="spellStart"/>
            <w:r w:rsidRPr="00893B77">
              <w:rPr>
                <w:szCs w:val="24"/>
              </w:rPr>
              <w:t>asmenų</w:t>
            </w:r>
            <w:proofErr w:type="spellEnd"/>
            <w:r w:rsidRPr="00893B77">
              <w:rPr>
                <w:szCs w:val="24"/>
              </w:rPr>
              <w:t xml:space="preserve"> </w:t>
            </w:r>
            <w:proofErr w:type="spellStart"/>
            <w:r w:rsidRPr="00893B77">
              <w:rPr>
                <w:szCs w:val="24"/>
              </w:rPr>
              <w:t>registro</w:t>
            </w:r>
            <w:proofErr w:type="spellEnd"/>
            <w:r w:rsidRPr="00893B77">
              <w:rPr>
                <w:szCs w:val="24"/>
              </w:rPr>
              <w:t xml:space="preserve"> </w:t>
            </w:r>
            <w:proofErr w:type="spellStart"/>
            <w:r w:rsidRPr="00893B77">
              <w:rPr>
                <w:szCs w:val="24"/>
              </w:rPr>
              <w:t>išplėstinio</w:t>
            </w:r>
            <w:proofErr w:type="spellEnd"/>
            <w:r w:rsidRPr="00893B77">
              <w:rPr>
                <w:szCs w:val="24"/>
              </w:rPr>
              <w:t xml:space="preserve"> </w:t>
            </w:r>
            <w:proofErr w:type="spellStart"/>
            <w:r w:rsidRPr="00893B77">
              <w:rPr>
                <w:szCs w:val="24"/>
              </w:rPr>
              <w:t>išrašo</w:t>
            </w:r>
            <w:proofErr w:type="spellEnd"/>
            <w:r w:rsidRPr="00893B77">
              <w:rPr>
                <w:szCs w:val="24"/>
              </w:rPr>
              <w:t xml:space="preserve"> </w:t>
            </w:r>
            <w:proofErr w:type="spellStart"/>
            <w:r w:rsidRPr="00893B77">
              <w:rPr>
                <w:szCs w:val="24"/>
              </w:rPr>
              <w:t>kopija</w:t>
            </w:r>
            <w:proofErr w:type="spellEnd"/>
            <w:r w:rsidRPr="00893B77">
              <w:rPr>
                <w:szCs w:val="24"/>
              </w:rPr>
              <w:t xml:space="preserve"> </w:t>
            </w:r>
            <w:r w:rsidRPr="00893B77">
              <w:rPr>
                <w:color w:val="000000"/>
                <w:szCs w:val="24"/>
                <w:lang w:val="lt-LT"/>
              </w:rPr>
              <w:t xml:space="preserve">arba fizinio asmens verslo liudijimo kopija, arba individualios veiklos pažymėjimo kopija*, arba kitų dokumentų, patvirtinančių tiekėjo teisę verstis atitinkama veikla, kopijos. </w:t>
            </w:r>
          </w:p>
          <w:p w:rsidR="00893B77" w:rsidRPr="00893B77" w:rsidRDefault="00893B77" w:rsidP="00893B77">
            <w:pPr>
              <w:pStyle w:val="Antrats"/>
              <w:tabs>
                <w:tab w:val="clear" w:pos="4153"/>
              </w:tabs>
              <w:snapToGrid w:val="0"/>
              <w:rPr>
                <w:rFonts w:ascii="Times New Roman" w:hAnsi="Times New Roman"/>
                <w:color w:val="000000"/>
                <w:sz w:val="24"/>
                <w:szCs w:val="24"/>
                <w:u w:val="single"/>
              </w:rPr>
            </w:pPr>
            <w:r w:rsidRPr="00893B77">
              <w:rPr>
                <w:rFonts w:ascii="Times New Roman" w:hAnsi="Times New Roman"/>
                <w:color w:val="000000"/>
                <w:sz w:val="24"/>
                <w:szCs w:val="24"/>
                <w:u w:val="single"/>
              </w:rPr>
              <w:t>Pateikiamas skenuotas dokumentas elektroninėje formoje.</w:t>
            </w:r>
          </w:p>
        </w:tc>
      </w:tr>
    </w:tbl>
    <w:p w:rsidR="00843C31" w:rsidRPr="00843C31" w:rsidRDefault="00843C31" w:rsidP="0078579E">
      <w:pPr>
        <w:pStyle w:val="Porat"/>
        <w:ind w:firstLine="851"/>
        <w:jc w:val="both"/>
        <w:rPr>
          <w:rFonts w:ascii="Times New Roman" w:hAnsi="Times New Roman"/>
          <w:sz w:val="24"/>
          <w:szCs w:val="24"/>
        </w:rPr>
      </w:pPr>
    </w:p>
    <w:p w:rsidR="003422BC" w:rsidRPr="00F80FD2" w:rsidRDefault="003422BC" w:rsidP="003422BC">
      <w:pPr>
        <w:pStyle w:val="Porat"/>
        <w:ind w:firstLine="851"/>
        <w:jc w:val="both"/>
        <w:rPr>
          <w:rFonts w:ascii="Times New Roman" w:hAnsi="Times New Roman"/>
          <w:sz w:val="24"/>
          <w:szCs w:val="24"/>
        </w:rPr>
      </w:pPr>
      <w:r w:rsidRPr="00F80FD2">
        <w:rPr>
          <w:rFonts w:ascii="Times New Roman" w:hAnsi="Times New Roman"/>
          <w:sz w:val="24"/>
          <w:szCs w:val="24"/>
        </w:rPr>
        <w:t>2 lentelė. Ekonominės ir finansinės būklės, techninio ir profesinio pajėgumo reikalavimai</w:t>
      </w:r>
      <w:r w:rsidR="00F80FD2" w:rsidRPr="00F80FD2">
        <w:rPr>
          <w:rFonts w:ascii="Times New Roman" w:hAnsi="Times New Roman"/>
          <w:sz w:val="24"/>
          <w:szCs w:val="24"/>
        </w:rPr>
        <w:t>:</w:t>
      </w:r>
    </w:p>
    <w:tbl>
      <w:tblPr>
        <w:tblStyle w:val="Lentelstinklelis"/>
        <w:tblW w:w="0" w:type="auto"/>
        <w:tblInd w:w="-289" w:type="dxa"/>
        <w:tblLook w:val="04A0" w:firstRow="1" w:lastRow="0" w:firstColumn="1" w:lastColumn="0" w:noHBand="0" w:noVBand="1"/>
      </w:tblPr>
      <w:tblGrid>
        <w:gridCol w:w="610"/>
        <w:gridCol w:w="4644"/>
        <w:gridCol w:w="4805"/>
      </w:tblGrid>
      <w:tr w:rsidR="003422BC" w:rsidRPr="00F80FD2" w:rsidTr="00F80FD2">
        <w:tc>
          <w:tcPr>
            <w:tcW w:w="610" w:type="dxa"/>
          </w:tcPr>
          <w:p w:rsidR="003422BC" w:rsidRPr="00F80FD2" w:rsidRDefault="003422BC" w:rsidP="003422BC">
            <w:pPr>
              <w:pStyle w:val="Porat"/>
              <w:jc w:val="both"/>
              <w:rPr>
                <w:rFonts w:ascii="Times New Roman" w:hAnsi="Times New Roman"/>
                <w:b/>
                <w:sz w:val="24"/>
                <w:szCs w:val="24"/>
              </w:rPr>
            </w:pPr>
            <w:r w:rsidRPr="00F80FD2">
              <w:rPr>
                <w:rFonts w:ascii="Times New Roman" w:hAnsi="Times New Roman"/>
                <w:b/>
                <w:sz w:val="24"/>
                <w:szCs w:val="24"/>
              </w:rPr>
              <w:t>Eil. Nr.</w:t>
            </w:r>
          </w:p>
        </w:tc>
        <w:tc>
          <w:tcPr>
            <w:tcW w:w="4644" w:type="dxa"/>
          </w:tcPr>
          <w:p w:rsidR="003422BC" w:rsidRPr="00F80FD2" w:rsidRDefault="003422BC" w:rsidP="003422BC">
            <w:pPr>
              <w:pStyle w:val="Porat"/>
              <w:jc w:val="both"/>
              <w:rPr>
                <w:rFonts w:ascii="Times New Roman" w:hAnsi="Times New Roman"/>
                <w:b/>
                <w:sz w:val="24"/>
                <w:szCs w:val="24"/>
              </w:rPr>
            </w:pPr>
            <w:r w:rsidRPr="00F80FD2">
              <w:rPr>
                <w:rFonts w:ascii="Times New Roman" w:hAnsi="Times New Roman"/>
                <w:b/>
                <w:sz w:val="24"/>
                <w:szCs w:val="24"/>
              </w:rPr>
              <w:t>Kvalifikaciniai reikalavimai</w:t>
            </w:r>
          </w:p>
        </w:tc>
        <w:tc>
          <w:tcPr>
            <w:tcW w:w="4805" w:type="dxa"/>
          </w:tcPr>
          <w:p w:rsidR="003422BC" w:rsidRPr="00F80FD2" w:rsidRDefault="003422BC" w:rsidP="003422BC">
            <w:pPr>
              <w:pStyle w:val="Porat"/>
              <w:jc w:val="both"/>
              <w:rPr>
                <w:rFonts w:ascii="Times New Roman" w:hAnsi="Times New Roman"/>
                <w:b/>
                <w:sz w:val="24"/>
                <w:szCs w:val="24"/>
              </w:rPr>
            </w:pPr>
            <w:r w:rsidRPr="00F80FD2">
              <w:rPr>
                <w:rFonts w:ascii="Times New Roman" w:hAnsi="Times New Roman"/>
                <w:b/>
                <w:sz w:val="24"/>
                <w:szCs w:val="24"/>
              </w:rPr>
              <w:t>Kvalifikaciją įrodantys dokumentai</w:t>
            </w:r>
          </w:p>
        </w:tc>
      </w:tr>
      <w:tr w:rsidR="00E833CC" w:rsidTr="00F80FD2">
        <w:tc>
          <w:tcPr>
            <w:tcW w:w="610" w:type="dxa"/>
          </w:tcPr>
          <w:p w:rsidR="00E833CC" w:rsidRPr="00F80FD2" w:rsidRDefault="00E833CC" w:rsidP="00E833CC">
            <w:pPr>
              <w:pStyle w:val="Porat"/>
              <w:jc w:val="both"/>
              <w:rPr>
                <w:rFonts w:ascii="Times New Roman" w:hAnsi="Times New Roman"/>
                <w:sz w:val="24"/>
                <w:szCs w:val="24"/>
              </w:rPr>
            </w:pPr>
            <w:r w:rsidRPr="00F80FD2">
              <w:rPr>
                <w:rFonts w:ascii="Times New Roman" w:hAnsi="Times New Roman"/>
                <w:sz w:val="24"/>
                <w:szCs w:val="24"/>
              </w:rPr>
              <w:t>1.</w:t>
            </w:r>
          </w:p>
        </w:tc>
        <w:tc>
          <w:tcPr>
            <w:tcW w:w="4644" w:type="dxa"/>
          </w:tcPr>
          <w:p w:rsidR="00E833CC" w:rsidRPr="00E833CC" w:rsidRDefault="00E833CC" w:rsidP="00E833CC">
            <w:pPr>
              <w:rPr>
                <w:szCs w:val="24"/>
              </w:rPr>
            </w:pPr>
            <w:r w:rsidRPr="00E833CC">
              <w:rPr>
                <w:szCs w:val="24"/>
              </w:rPr>
              <w:t>Per paskutinius 3 finansinius metus arba per laiką nuo tiekėjo įregistravimo dienos (jeigu tiekėjas vykdė veiklą mažiau nei 3 metus) yra įvykdęs bent vieną transporto stebėjimo ir kontrolės įrangos įdiegimo bei priežiūros paslaugų atlikimo sutartį, kurios metu, buvo įrengta įranga ir atlikta jų priežiūra ne mažiau kaip 10 (dešimtyje) transporto priemonių.</w:t>
            </w:r>
          </w:p>
        </w:tc>
        <w:tc>
          <w:tcPr>
            <w:tcW w:w="4805" w:type="dxa"/>
          </w:tcPr>
          <w:p w:rsidR="00E833CC" w:rsidRPr="00E833CC" w:rsidRDefault="00E833CC" w:rsidP="00E833CC">
            <w:pPr>
              <w:rPr>
                <w:szCs w:val="24"/>
              </w:rPr>
            </w:pPr>
            <w:r w:rsidRPr="00E833CC">
              <w:rPr>
                <w:szCs w:val="24"/>
              </w:rPr>
              <w:t>Įvykdytų sutarčių sąrašas, nurodant paslaugų sutarčių bendras sumas, datas ir paslaugų gavėjus bei jų kontaktus</w:t>
            </w:r>
            <w:bookmarkStart w:id="11" w:name="_GoBack"/>
            <w:bookmarkEnd w:id="11"/>
            <w:r w:rsidRPr="00E833CC">
              <w:rPr>
                <w:szCs w:val="24"/>
              </w:rPr>
              <w:t>.</w:t>
            </w:r>
          </w:p>
          <w:p w:rsidR="00E833CC" w:rsidRPr="00E833CC" w:rsidRDefault="00E833CC" w:rsidP="00E833CC">
            <w:pPr>
              <w:rPr>
                <w:szCs w:val="24"/>
                <w:u w:val="single"/>
              </w:rPr>
            </w:pPr>
            <w:r w:rsidRPr="00E833CC">
              <w:rPr>
                <w:szCs w:val="24"/>
                <w:u w:val="single"/>
              </w:rPr>
              <w:t>Pateikiamas skenuotas dokumentas elektroninėje formoje.</w:t>
            </w:r>
          </w:p>
        </w:tc>
      </w:tr>
      <w:tr w:rsidR="00E833CC" w:rsidTr="00F80FD2">
        <w:tc>
          <w:tcPr>
            <w:tcW w:w="610" w:type="dxa"/>
          </w:tcPr>
          <w:p w:rsidR="00E833CC" w:rsidRPr="00F80FD2" w:rsidRDefault="00E833CC" w:rsidP="00E833CC">
            <w:pPr>
              <w:pStyle w:val="Porat"/>
              <w:jc w:val="both"/>
              <w:rPr>
                <w:rFonts w:ascii="Times New Roman" w:hAnsi="Times New Roman"/>
                <w:sz w:val="24"/>
                <w:szCs w:val="24"/>
              </w:rPr>
            </w:pPr>
            <w:r w:rsidRPr="00F80FD2">
              <w:rPr>
                <w:rFonts w:ascii="Times New Roman" w:hAnsi="Times New Roman"/>
                <w:sz w:val="24"/>
                <w:szCs w:val="24"/>
              </w:rPr>
              <w:t>2.</w:t>
            </w:r>
          </w:p>
        </w:tc>
        <w:tc>
          <w:tcPr>
            <w:tcW w:w="4644" w:type="dxa"/>
          </w:tcPr>
          <w:p w:rsidR="00E833CC" w:rsidRPr="00E833CC" w:rsidRDefault="00E833CC" w:rsidP="00E833CC">
            <w:pPr>
              <w:rPr>
                <w:szCs w:val="24"/>
              </w:rPr>
            </w:pPr>
            <w:r w:rsidRPr="00E833CC">
              <w:rPr>
                <w:szCs w:val="24"/>
              </w:rPr>
              <w:t>Tiekėjas turi pasiūlyti ne mažiau kaip 1 (vieną) specialistą, atsakingą už sutarties vykdymą, turintį ne mažiau kaip 2 (dviejų) metų transporto stebėjimo ir kontrolės įrangos diegimo bei priežiūros paslaugų patirtį. </w:t>
            </w:r>
          </w:p>
        </w:tc>
        <w:tc>
          <w:tcPr>
            <w:tcW w:w="4805" w:type="dxa"/>
          </w:tcPr>
          <w:p w:rsidR="00E833CC" w:rsidRPr="00E833CC" w:rsidRDefault="00E833CC" w:rsidP="00E833CC">
            <w:pPr>
              <w:rPr>
                <w:szCs w:val="24"/>
              </w:rPr>
            </w:pPr>
            <w:r w:rsidRPr="00E833CC">
              <w:rPr>
                <w:szCs w:val="24"/>
              </w:rPr>
              <w:t xml:space="preserve">Pateikiamas siūlomo specialisto darbo patirties aprašymas. Jei siūlomas specialistas nėra pasiūlymą pateikusios įmonės darbuotojas – pateikiamas laisvos formos specialisto sutikimas dalyvauti pirkime. </w:t>
            </w:r>
          </w:p>
          <w:p w:rsidR="00E833CC" w:rsidRPr="00E833CC" w:rsidRDefault="00E833CC" w:rsidP="00E833CC">
            <w:pPr>
              <w:rPr>
                <w:szCs w:val="24"/>
                <w:u w:val="single"/>
              </w:rPr>
            </w:pPr>
            <w:r w:rsidRPr="00E833CC">
              <w:rPr>
                <w:szCs w:val="24"/>
                <w:u w:val="single"/>
              </w:rPr>
              <w:t>Pateikiamas skenuotas dokumentas elektroninėje formoje.</w:t>
            </w:r>
          </w:p>
        </w:tc>
      </w:tr>
      <w:tr w:rsidR="00E833CC" w:rsidTr="00F80FD2">
        <w:tc>
          <w:tcPr>
            <w:tcW w:w="610" w:type="dxa"/>
          </w:tcPr>
          <w:p w:rsidR="00E833CC" w:rsidRPr="00F80FD2" w:rsidRDefault="00E833CC" w:rsidP="00E833CC">
            <w:pPr>
              <w:pStyle w:val="Porat"/>
              <w:jc w:val="both"/>
              <w:rPr>
                <w:rFonts w:ascii="Times New Roman" w:hAnsi="Times New Roman"/>
                <w:sz w:val="24"/>
                <w:szCs w:val="24"/>
              </w:rPr>
            </w:pPr>
            <w:r>
              <w:rPr>
                <w:rFonts w:ascii="Times New Roman" w:hAnsi="Times New Roman"/>
                <w:sz w:val="24"/>
                <w:szCs w:val="24"/>
              </w:rPr>
              <w:t>3.</w:t>
            </w:r>
          </w:p>
        </w:tc>
        <w:tc>
          <w:tcPr>
            <w:tcW w:w="4644" w:type="dxa"/>
          </w:tcPr>
          <w:p w:rsidR="00E833CC" w:rsidRPr="00E833CC" w:rsidRDefault="00E833CC" w:rsidP="00E833CC">
            <w:pPr>
              <w:pStyle w:val="Pagrindiniotekstotrauka3"/>
              <w:ind w:left="0"/>
              <w:rPr>
                <w:szCs w:val="24"/>
                <w:highlight w:val="yellow"/>
                <w:lang w:val="lt-LT"/>
              </w:rPr>
            </w:pPr>
            <w:r w:rsidRPr="00E833CC">
              <w:rPr>
                <w:szCs w:val="24"/>
                <w:lang w:val="lt-LT"/>
              </w:rPr>
              <w:t>Tiekėjas turi turėti teisę vykdyti siūlomos įrangos garantinį aptarnavimą (jeigu nei vienas tiekėjas ar subrangovas nėra siūlomos įrangos gamintojas) arba turėti sutartį su kitu ūkio subjektu, turinčiu teisę vykdyti siūlomos įrangos garantinį aptarnavimą.</w:t>
            </w:r>
          </w:p>
        </w:tc>
        <w:tc>
          <w:tcPr>
            <w:tcW w:w="4805" w:type="dxa"/>
          </w:tcPr>
          <w:p w:rsidR="00E833CC" w:rsidRPr="00E833CC" w:rsidRDefault="00E833CC" w:rsidP="00E833CC">
            <w:pPr>
              <w:rPr>
                <w:szCs w:val="24"/>
              </w:rPr>
            </w:pPr>
            <w:r w:rsidRPr="00E833CC">
              <w:rPr>
                <w:szCs w:val="24"/>
              </w:rPr>
              <w:t xml:space="preserve">Pažymų, kad tiekėjas turi teisę vykdyti siūlomos įrangos garantinį aptarnavimą, kopijos (jeigu nei vienas tiekėjas arba subrangovas nėra siūlomos įrangos gamintojas) arba sutarties su kitu ūkio subjektu, turinčiu </w:t>
            </w:r>
            <w:r w:rsidRPr="00E833CC">
              <w:rPr>
                <w:szCs w:val="24"/>
              </w:rPr>
              <w:lastRenderedPageBreak/>
              <w:t>teisę vykdyti siūlomos įrangos garantinį aptarnavimą, kopija.</w:t>
            </w:r>
          </w:p>
          <w:p w:rsidR="00E833CC" w:rsidRPr="00E833CC" w:rsidRDefault="00E833CC" w:rsidP="00E833CC">
            <w:pPr>
              <w:rPr>
                <w:szCs w:val="24"/>
                <w:highlight w:val="yellow"/>
                <w:u w:val="single"/>
              </w:rPr>
            </w:pPr>
            <w:r w:rsidRPr="00E833CC">
              <w:rPr>
                <w:szCs w:val="24"/>
                <w:u w:val="single"/>
              </w:rPr>
              <w:t>Pateikiamas skenuotas dokumentas elektroninėje formoje.</w:t>
            </w:r>
          </w:p>
        </w:tc>
      </w:tr>
    </w:tbl>
    <w:p w:rsidR="003422BC" w:rsidRDefault="00843C31" w:rsidP="003422BC">
      <w:pPr>
        <w:pStyle w:val="Porat"/>
        <w:ind w:firstLine="851"/>
        <w:jc w:val="both"/>
        <w:rPr>
          <w:rFonts w:ascii="Times New Roman" w:hAnsi="Times New Roman"/>
          <w:sz w:val="24"/>
          <w:szCs w:val="24"/>
        </w:rPr>
      </w:pPr>
      <w:r w:rsidRPr="00843C31">
        <w:rPr>
          <w:rFonts w:ascii="Times New Roman" w:hAnsi="Times New Roman"/>
          <w:sz w:val="24"/>
          <w:szCs w:val="24"/>
        </w:rPr>
        <w:lastRenderedPageBreak/>
        <w:t>Pateiktos dokumentų kopijos turi būti patvirtintos. Dokumentų kopijos yra tvirtinamos tiekėjo ar jo įgalioto asmens parašu, nurodant žodžius „Kopija tikra“ ir pareigų pavadinimą, vardą (vardo raidę), pavardę ir antspaudą (jei turi).</w:t>
      </w:r>
    </w:p>
    <w:p w:rsidR="00843C31" w:rsidRPr="00843C31" w:rsidRDefault="00843C31" w:rsidP="003422BC">
      <w:pPr>
        <w:pStyle w:val="Porat"/>
        <w:ind w:firstLine="851"/>
        <w:jc w:val="both"/>
        <w:rPr>
          <w:rFonts w:ascii="Times New Roman" w:hAnsi="Times New Roman"/>
          <w:sz w:val="24"/>
          <w:szCs w:val="24"/>
        </w:rPr>
      </w:pPr>
    </w:p>
    <w:p w:rsidR="00CD5902" w:rsidRPr="00CD5902" w:rsidRDefault="00CD5902" w:rsidP="00CD5902">
      <w:pPr>
        <w:ind w:firstLine="567"/>
        <w:jc w:val="both"/>
        <w:rPr>
          <w:color w:val="000000"/>
          <w:szCs w:val="24"/>
          <w:lang w:val="x-none"/>
        </w:rPr>
      </w:pPr>
      <w:r w:rsidRPr="00CD5902">
        <w:rPr>
          <w:iCs/>
          <w:color w:val="000000"/>
          <w:szCs w:val="24"/>
          <w:lang w:val="x-none"/>
        </w:rPr>
        <w:t xml:space="preserve">3.2. </w:t>
      </w:r>
      <w:proofErr w:type="spellStart"/>
      <w:r w:rsidRPr="00CD5902">
        <w:rPr>
          <w:iCs/>
          <w:color w:val="000000"/>
          <w:szCs w:val="24"/>
          <w:lang w:val="x-none"/>
        </w:rPr>
        <w:t>Tiekėjo</w:t>
      </w:r>
      <w:proofErr w:type="spellEnd"/>
      <w:r w:rsidRPr="00CD5902">
        <w:rPr>
          <w:iCs/>
          <w:color w:val="000000"/>
          <w:szCs w:val="24"/>
          <w:lang w:val="x-none"/>
        </w:rPr>
        <w:t xml:space="preserve">, </w:t>
      </w:r>
      <w:proofErr w:type="spellStart"/>
      <w:r w:rsidRPr="00CD5902">
        <w:rPr>
          <w:iCs/>
          <w:color w:val="000000"/>
          <w:szCs w:val="24"/>
          <w:lang w:val="x-none"/>
        </w:rPr>
        <w:t>neatitinkančio</w:t>
      </w:r>
      <w:proofErr w:type="spellEnd"/>
      <w:r w:rsidRPr="00CD5902">
        <w:rPr>
          <w:iCs/>
          <w:color w:val="000000"/>
          <w:szCs w:val="24"/>
          <w:lang w:val="x-none"/>
        </w:rPr>
        <w:t xml:space="preserve"> 3.1 </w:t>
      </w:r>
      <w:proofErr w:type="spellStart"/>
      <w:r w:rsidRPr="00CD5902">
        <w:rPr>
          <w:iCs/>
          <w:color w:val="000000"/>
          <w:szCs w:val="24"/>
          <w:lang w:val="x-none"/>
        </w:rPr>
        <w:t>punkto</w:t>
      </w:r>
      <w:proofErr w:type="spellEnd"/>
      <w:r w:rsidRPr="00CD5902">
        <w:rPr>
          <w:iCs/>
          <w:color w:val="000000"/>
          <w:szCs w:val="24"/>
          <w:lang w:val="x-none"/>
        </w:rPr>
        <w:t xml:space="preserve"> 1-2 </w:t>
      </w:r>
      <w:proofErr w:type="spellStart"/>
      <w:r w:rsidRPr="00CD5902">
        <w:rPr>
          <w:iCs/>
          <w:color w:val="000000"/>
          <w:szCs w:val="24"/>
          <w:lang w:val="x-none"/>
        </w:rPr>
        <w:t>lentelėse</w:t>
      </w:r>
      <w:proofErr w:type="spellEnd"/>
      <w:r w:rsidRPr="00CD5902">
        <w:rPr>
          <w:iCs/>
          <w:color w:val="000000"/>
          <w:szCs w:val="24"/>
          <w:lang w:val="x-none"/>
        </w:rPr>
        <w:t xml:space="preserve"> </w:t>
      </w:r>
      <w:proofErr w:type="spellStart"/>
      <w:r w:rsidRPr="00CD5902">
        <w:rPr>
          <w:iCs/>
          <w:color w:val="000000"/>
          <w:szCs w:val="24"/>
          <w:lang w:val="x-none"/>
        </w:rPr>
        <w:t>nurodytų</w:t>
      </w:r>
      <w:proofErr w:type="spellEnd"/>
      <w:r w:rsidRPr="00CD5902">
        <w:rPr>
          <w:iCs/>
          <w:color w:val="000000"/>
          <w:szCs w:val="24"/>
          <w:lang w:val="x-none"/>
        </w:rPr>
        <w:t xml:space="preserve"> </w:t>
      </w:r>
      <w:proofErr w:type="spellStart"/>
      <w:r w:rsidRPr="00CD5902">
        <w:rPr>
          <w:iCs/>
          <w:color w:val="000000"/>
          <w:szCs w:val="24"/>
          <w:lang w:val="x-none"/>
        </w:rPr>
        <w:t>kvalifikacinių</w:t>
      </w:r>
      <w:proofErr w:type="spellEnd"/>
      <w:r w:rsidRPr="00CD5902">
        <w:rPr>
          <w:iCs/>
          <w:color w:val="000000"/>
          <w:szCs w:val="24"/>
          <w:lang w:val="x-none"/>
        </w:rPr>
        <w:t xml:space="preserve"> </w:t>
      </w:r>
      <w:proofErr w:type="spellStart"/>
      <w:r w:rsidRPr="00CD5902">
        <w:rPr>
          <w:iCs/>
          <w:color w:val="000000"/>
          <w:szCs w:val="24"/>
          <w:lang w:val="x-none"/>
        </w:rPr>
        <w:t>reikalavimų</w:t>
      </w:r>
      <w:proofErr w:type="spellEnd"/>
      <w:r w:rsidRPr="00CD5902">
        <w:rPr>
          <w:iCs/>
          <w:color w:val="000000"/>
          <w:szCs w:val="24"/>
          <w:lang w:val="x-none"/>
        </w:rPr>
        <w:t xml:space="preserve">, </w:t>
      </w:r>
      <w:proofErr w:type="spellStart"/>
      <w:r w:rsidRPr="00CD5902">
        <w:rPr>
          <w:iCs/>
          <w:color w:val="000000"/>
          <w:szCs w:val="24"/>
          <w:lang w:val="x-none"/>
        </w:rPr>
        <w:t>pasiūlymas</w:t>
      </w:r>
      <w:proofErr w:type="spellEnd"/>
      <w:r w:rsidRPr="00CD5902">
        <w:rPr>
          <w:iCs/>
          <w:color w:val="000000"/>
          <w:szCs w:val="24"/>
          <w:lang w:val="x-none"/>
        </w:rPr>
        <w:t xml:space="preserve"> </w:t>
      </w:r>
      <w:proofErr w:type="spellStart"/>
      <w:r w:rsidRPr="00CD5902">
        <w:rPr>
          <w:iCs/>
          <w:color w:val="000000"/>
          <w:szCs w:val="24"/>
          <w:lang w:val="x-none"/>
        </w:rPr>
        <w:t>atmetamas</w:t>
      </w:r>
      <w:proofErr w:type="spellEnd"/>
      <w:r w:rsidRPr="00CD5902">
        <w:rPr>
          <w:iCs/>
          <w:color w:val="000000"/>
          <w:szCs w:val="24"/>
          <w:lang w:val="x-none"/>
        </w:rPr>
        <w:t xml:space="preserve">. </w:t>
      </w:r>
      <w:proofErr w:type="spellStart"/>
      <w:r w:rsidRPr="00CD5902">
        <w:rPr>
          <w:color w:val="000000"/>
          <w:szCs w:val="24"/>
          <w:lang w:val="x-none"/>
        </w:rPr>
        <w:t>Tiekėjo</w:t>
      </w:r>
      <w:proofErr w:type="spellEnd"/>
      <w:r w:rsidRPr="00CD5902">
        <w:rPr>
          <w:color w:val="000000"/>
          <w:szCs w:val="24"/>
          <w:lang w:val="x-none"/>
        </w:rPr>
        <w:t xml:space="preserve"> </w:t>
      </w:r>
      <w:proofErr w:type="spellStart"/>
      <w:r w:rsidRPr="00CD5902">
        <w:rPr>
          <w:color w:val="000000"/>
          <w:szCs w:val="24"/>
          <w:lang w:val="x-none"/>
        </w:rPr>
        <w:t>pasiūlymas</w:t>
      </w:r>
      <w:proofErr w:type="spellEnd"/>
      <w:r w:rsidRPr="00CD5902">
        <w:rPr>
          <w:color w:val="000000"/>
          <w:szCs w:val="24"/>
          <w:lang w:val="x-none"/>
        </w:rPr>
        <w:t xml:space="preserve"> </w:t>
      </w:r>
      <w:proofErr w:type="spellStart"/>
      <w:r w:rsidRPr="00CD5902">
        <w:rPr>
          <w:color w:val="000000"/>
          <w:szCs w:val="24"/>
          <w:lang w:val="x-none"/>
        </w:rPr>
        <w:t>atmetamas</w:t>
      </w:r>
      <w:proofErr w:type="spellEnd"/>
      <w:r w:rsidRPr="00CD5902">
        <w:rPr>
          <w:color w:val="000000"/>
          <w:szCs w:val="24"/>
          <w:lang w:val="x-none"/>
        </w:rPr>
        <w:t xml:space="preserve">, </w:t>
      </w:r>
      <w:proofErr w:type="spellStart"/>
      <w:r w:rsidRPr="00CD5902">
        <w:rPr>
          <w:color w:val="000000"/>
          <w:szCs w:val="24"/>
          <w:lang w:val="x-none"/>
        </w:rPr>
        <w:t>jeigu</w:t>
      </w:r>
      <w:proofErr w:type="spellEnd"/>
      <w:r w:rsidRPr="00CD5902">
        <w:rPr>
          <w:color w:val="000000"/>
          <w:szCs w:val="24"/>
          <w:lang w:val="x-none"/>
        </w:rPr>
        <w:t xml:space="preserve"> </w:t>
      </w:r>
      <w:proofErr w:type="spellStart"/>
      <w:r w:rsidRPr="00CD5902">
        <w:rPr>
          <w:color w:val="000000"/>
          <w:szCs w:val="24"/>
          <w:lang w:val="x-none"/>
        </w:rPr>
        <w:t>apie</w:t>
      </w:r>
      <w:proofErr w:type="spellEnd"/>
      <w:r w:rsidRPr="00CD5902">
        <w:rPr>
          <w:color w:val="000000"/>
          <w:szCs w:val="24"/>
          <w:lang w:val="x-none"/>
        </w:rPr>
        <w:t xml:space="preserve"> </w:t>
      </w:r>
      <w:proofErr w:type="spellStart"/>
      <w:r w:rsidRPr="00CD5902">
        <w:rPr>
          <w:color w:val="000000"/>
          <w:szCs w:val="24"/>
          <w:lang w:val="x-none"/>
        </w:rPr>
        <w:t>nustatytų</w:t>
      </w:r>
      <w:proofErr w:type="spellEnd"/>
      <w:r w:rsidRPr="00CD5902">
        <w:rPr>
          <w:color w:val="000000"/>
          <w:szCs w:val="24"/>
          <w:lang w:val="x-none"/>
        </w:rPr>
        <w:t xml:space="preserve"> </w:t>
      </w:r>
      <w:proofErr w:type="spellStart"/>
      <w:r w:rsidRPr="00CD5902">
        <w:rPr>
          <w:color w:val="000000"/>
          <w:szCs w:val="24"/>
          <w:lang w:val="x-none"/>
        </w:rPr>
        <w:t>reikalavimų</w:t>
      </w:r>
      <w:proofErr w:type="spellEnd"/>
      <w:r w:rsidRPr="00CD5902">
        <w:rPr>
          <w:color w:val="000000"/>
          <w:szCs w:val="24"/>
          <w:lang w:val="x-none"/>
        </w:rPr>
        <w:t xml:space="preserve"> </w:t>
      </w:r>
      <w:proofErr w:type="spellStart"/>
      <w:r w:rsidRPr="00CD5902">
        <w:rPr>
          <w:color w:val="000000"/>
          <w:szCs w:val="24"/>
          <w:lang w:val="x-none"/>
        </w:rPr>
        <w:t>atitikimą</w:t>
      </w:r>
      <w:proofErr w:type="spellEnd"/>
      <w:r w:rsidRPr="00CD5902">
        <w:rPr>
          <w:color w:val="000000"/>
          <w:szCs w:val="24"/>
          <w:lang w:val="x-none"/>
        </w:rPr>
        <w:t xml:space="preserve"> </w:t>
      </w:r>
      <w:proofErr w:type="spellStart"/>
      <w:r w:rsidRPr="00CD5902">
        <w:rPr>
          <w:color w:val="000000"/>
          <w:szCs w:val="24"/>
          <w:lang w:val="x-none"/>
        </w:rPr>
        <w:t>jis</w:t>
      </w:r>
      <w:proofErr w:type="spellEnd"/>
      <w:r w:rsidRPr="00CD5902">
        <w:rPr>
          <w:color w:val="000000"/>
          <w:szCs w:val="24"/>
          <w:lang w:val="x-none"/>
        </w:rPr>
        <w:t xml:space="preserve"> </w:t>
      </w:r>
      <w:proofErr w:type="spellStart"/>
      <w:r w:rsidRPr="00CD5902">
        <w:rPr>
          <w:color w:val="000000"/>
          <w:szCs w:val="24"/>
          <w:lang w:val="x-none"/>
        </w:rPr>
        <w:t>pateikė</w:t>
      </w:r>
      <w:proofErr w:type="spellEnd"/>
      <w:r w:rsidRPr="00CD5902">
        <w:rPr>
          <w:color w:val="000000"/>
          <w:szCs w:val="24"/>
          <w:lang w:val="x-none"/>
        </w:rPr>
        <w:t xml:space="preserve"> </w:t>
      </w:r>
      <w:proofErr w:type="spellStart"/>
      <w:r w:rsidRPr="00CD5902">
        <w:rPr>
          <w:color w:val="000000"/>
          <w:szCs w:val="24"/>
          <w:lang w:val="x-none"/>
        </w:rPr>
        <w:t>melagingą</w:t>
      </w:r>
      <w:proofErr w:type="spellEnd"/>
      <w:r w:rsidRPr="00CD5902">
        <w:rPr>
          <w:color w:val="000000"/>
          <w:szCs w:val="24"/>
          <w:lang w:val="x-none"/>
        </w:rPr>
        <w:t xml:space="preserve"> </w:t>
      </w:r>
      <w:proofErr w:type="spellStart"/>
      <w:r w:rsidRPr="00CD5902">
        <w:rPr>
          <w:color w:val="000000"/>
          <w:szCs w:val="24"/>
          <w:lang w:val="x-none"/>
        </w:rPr>
        <w:t>informaciją</w:t>
      </w:r>
      <w:proofErr w:type="spellEnd"/>
      <w:r w:rsidRPr="00CD5902">
        <w:rPr>
          <w:color w:val="000000"/>
          <w:szCs w:val="24"/>
          <w:lang w:val="x-none"/>
        </w:rPr>
        <w:t xml:space="preserve">, </w:t>
      </w:r>
      <w:proofErr w:type="spellStart"/>
      <w:r w:rsidRPr="00CD5902">
        <w:rPr>
          <w:color w:val="000000"/>
          <w:szCs w:val="24"/>
          <w:lang w:val="x-none"/>
        </w:rPr>
        <w:t>kurią</w:t>
      </w:r>
      <w:proofErr w:type="spellEnd"/>
      <w:r w:rsidRPr="00CD5902">
        <w:rPr>
          <w:color w:val="000000"/>
          <w:szCs w:val="24"/>
          <w:lang w:val="x-none"/>
        </w:rPr>
        <w:t xml:space="preserve"> </w:t>
      </w:r>
      <w:proofErr w:type="spellStart"/>
      <w:r w:rsidRPr="00CD5902">
        <w:rPr>
          <w:color w:val="000000"/>
          <w:szCs w:val="24"/>
          <w:lang w:val="x-none"/>
        </w:rPr>
        <w:t>Perkančioji</w:t>
      </w:r>
      <w:proofErr w:type="spellEnd"/>
      <w:r w:rsidRPr="00CD5902">
        <w:rPr>
          <w:color w:val="000000"/>
          <w:szCs w:val="24"/>
          <w:lang w:val="x-none"/>
        </w:rPr>
        <w:t xml:space="preserve"> </w:t>
      </w:r>
      <w:proofErr w:type="spellStart"/>
      <w:r w:rsidRPr="00CD5902">
        <w:rPr>
          <w:color w:val="000000"/>
          <w:szCs w:val="24"/>
          <w:lang w:val="x-none"/>
        </w:rPr>
        <w:t>organizacija</w:t>
      </w:r>
      <w:proofErr w:type="spellEnd"/>
      <w:r w:rsidRPr="00CD5902">
        <w:rPr>
          <w:color w:val="000000"/>
          <w:szCs w:val="24"/>
          <w:lang w:val="x-none"/>
        </w:rPr>
        <w:t xml:space="preserve"> </w:t>
      </w:r>
      <w:proofErr w:type="spellStart"/>
      <w:r w:rsidRPr="00CD5902">
        <w:rPr>
          <w:color w:val="000000"/>
          <w:szCs w:val="24"/>
          <w:lang w:val="x-none"/>
        </w:rPr>
        <w:t>gali</w:t>
      </w:r>
      <w:proofErr w:type="spellEnd"/>
      <w:r w:rsidRPr="00CD5902">
        <w:rPr>
          <w:color w:val="000000"/>
          <w:szCs w:val="24"/>
          <w:lang w:val="x-none"/>
        </w:rPr>
        <w:t xml:space="preserve"> </w:t>
      </w:r>
      <w:proofErr w:type="spellStart"/>
      <w:r w:rsidRPr="00CD5902">
        <w:rPr>
          <w:color w:val="000000"/>
          <w:szCs w:val="24"/>
          <w:lang w:val="x-none"/>
        </w:rPr>
        <w:t>įrodyti</w:t>
      </w:r>
      <w:proofErr w:type="spellEnd"/>
      <w:r w:rsidRPr="00CD5902">
        <w:rPr>
          <w:color w:val="000000"/>
          <w:szCs w:val="24"/>
          <w:lang w:val="x-none"/>
        </w:rPr>
        <w:t xml:space="preserve"> bet </w:t>
      </w:r>
      <w:proofErr w:type="spellStart"/>
      <w:r w:rsidRPr="00CD5902">
        <w:rPr>
          <w:color w:val="000000"/>
          <w:szCs w:val="24"/>
          <w:lang w:val="x-none"/>
        </w:rPr>
        <w:t>kokiomis</w:t>
      </w:r>
      <w:proofErr w:type="spellEnd"/>
      <w:r w:rsidRPr="00CD5902">
        <w:rPr>
          <w:color w:val="000000"/>
          <w:szCs w:val="24"/>
          <w:lang w:val="x-none"/>
        </w:rPr>
        <w:t xml:space="preserve"> </w:t>
      </w:r>
      <w:proofErr w:type="spellStart"/>
      <w:r w:rsidRPr="00CD5902">
        <w:rPr>
          <w:color w:val="000000"/>
          <w:szCs w:val="24"/>
          <w:lang w:val="x-none"/>
        </w:rPr>
        <w:t>teisėtomis</w:t>
      </w:r>
      <w:proofErr w:type="spellEnd"/>
      <w:r w:rsidRPr="00CD5902">
        <w:rPr>
          <w:color w:val="000000"/>
          <w:szCs w:val="24"/>
          <w:lang w:val="x-none"/>
        </w:rPr>
        <w:t xml:space="preserve"> </w:t>
      </w:r>
      <w:proofErr w:type="spellStart"/>
      <w:r w:rsidRPr="00CD5902">
        <w:rPr>
          <w:color w:val="000000"/>
          <w:szCs w:val="24"/>
          <w:lang w:val="x-none"/>
        </w:rPr>
        <w:t>priemonėmis</w:t>
      </w:r>
      <w:proofErr w:type="spellEnd"/>
      <w:r w:rsidRPr="00CD5902">
        <w:rPr>
          <w:color w:val="000000"/>
          <w:szCs w:val="24"/>
          <w:lang w:val="x-none"/>
        </w:rPr>
        <w:t>.</w:t>
      </w:r>
    </w:p>
    <w:p w:rsidR="00CD5902" w:rsidRPr="00CD5902" w:rsidRDefault="00CD5902" w:rsidP="00CD5902">
      <w:pPr>
        <w:ind w:firstLine="567"/>
        <w:jc w:val="both"/>
        <w:rPr>
          <w:iCs/>
          <w:color w:val="000000"/>
          <w:szCs w:val="24"/>
          <w:lang w:val="x-none"/>
        </w:rPr>
      </w:pPr>
      <w:r w:rsidRPr="00CD5902">
        <w:rPr>
          <w:iCs/>
          <w:color w:val="000000"/>
          <w:szCs w:val="24"/>
          <w:lang w:val="x-none"/>
        </w:rPr>
        <w:t xml:space="preserve">3.3. </w:t>
      </w:r>
      <w:proofErr w:type="spellStart"/>
      <w:r w:rsidRPr="00CD5902">
        <w:rPr>
          <w:iCs/>
          <w:color w:val="000000"/>
          <w:szCs w:val="24"/>
          <w:lang w:val="x-none"/>
        </w:rPr>
        <w:t>Vietoje</w:t>
      </w:r>
      <w:proofErr w:type="spellEnd"/>
      <w:r w:rsidRPr="00CD5902">
        <w:rPr>
          <w:iCs/>
          <w:color w:val="000000"/>
          <w:szCs w:val="24"/>
          <w:lang w:val="x-none"/>
        </w:rPr>
        <w:t xml:space="preserve"> 3.1 </w:t>
      </w:r>
      <w:proofErr w:type="spellStart"/>
      <w:r w:rsidRPr="00CD5902">
        <w:rPr>
          <w:iCs/>
          <w:color w:val="000000"/>
          <w:szCs w:val="24"/>
          <w:lang w:val="x-none"/>
        </w:rPr>
        <w:t>punkto</w:t>
      </w:r>
      <w:proofErr w:type="spellEnd"/>
      <w:r w:rsidRPr="00CD5902">
        <w:rPr>
          <w:iCs/>
          <w:color w:val="000000"/>
          <w:szCs w:val="24"/>
          <w:lang w:val="x-none"/>
        </w:rPr>
        <w:t xml:space="preserve"> 1 </w:t>
      </w:r>
      <w:proofErr w:type="spellStart"/>
      <w:r w:rsidRPr="00CD5902">
        <w:rPr>
          <w:iCs/>
          <w:color w:val="000000"/>
          <w:szCs w:val="24"/>
          <w:lang w:val="x-none"/>
        </w:rPr>
        <w:t>lentelės</w:t>
      </w:r>
      <w:proofErr w:type="spellEnd"/>
      <w:r w:rsidRPr="00CD5902">
        <w:rPr>
          <w:iCs/>
          <w:color w:val="000000"/>
          <w:szCs w:val="24"/>
          <w:lang w:val="x-none"/>
        </w:rPr>
        <w:t xml:space="preserve"> </w:t>
      </w:r>
      <w:r w:rsidRPr="00CD5902">
        <w:rPr>
          <w:iCs/>
          <w:color w:val="000000"/>
          <w:szCs w:val="24"/>
        </w:rPr>
        <w:t>5</w:t>
      </w:r>
      <w:r w:rsidRPr="00CD5902">
        <w:rPr>
          <w:iCs/>
          <w:color w:val="000000"/>
          <w:szCs w:val="24"/>
          <w:lang w:val="x-none"/>
        </w:rPr>
        <w:t xml:space="preserve"> </w:t>
      </w:r>
      <w:proofErr w:type="spellStart"/>
      <w:r w:rsidRPr="00CD5902">
        <w:rPr>
          <w:iCs/>
          <w:color w:val="000000"/>
          <w:szCs w:val="24"/>
          <w:lang w:val="x-none"/>
        </w:rPr>
        <w:t>punkte</w:t>
      </w:r>
      <w:proofErr w:type="spellEnd"/>
      <w:r w:rsidRPr="00CD5902">
        <w:rPr>
          <w:iCs/>
          <w:color w:val="000000"/>
          <w:szCs w:val="24"/>
          <w:lang w:val="x-none"/>
        </w:rPr>
        <w:t xml:space="preserve"> </w:t>
      </w:r>
      <w:proofErr w:type="spellStart"/>
      <w:r w:rsidRPr="00CD5902">
        <w:rPr>
          <w:iCs/>
          <w:color w:val="000000"/>
          <w:szCs w:val="24"/>
          <w:lang w:val="x-none"/>
        </w:rPr>
        <w:t>nurodytų</w:t>
      </w:r>
      <w:proofErr w:type="spellEnd"/>
      <w:r w:rsidRPr="00CD5902">
        <w:rPr>
          <w:iCs/>
          <w:color w:val="000000"/>
          <w:szCs w:val="24"/>
          <w:lang w:val="x-none"/>
        </w:rPr>
        <w:t xml:space="preserve"> </w:t>
      </w:r>
      <w:proofErr w:type="spellStart"/>
      <w:r w:rsidRPr="00CD5902">
        <w:rPr>
          <w:iCs/>
          <w:color w:val="000000"/>
          <w:szCs w:val="24"/>
          <w:lang w:val="x-none"/>
        </w:rPr>
        <w:t>dokumentų</w:t>
      </w:r>
      <w:proofErr w:type="spellEnd"/>
      <w:r w:rsidRPr="00CD5902">
        <w:rPr>
          <w:iCs/>
          <w:color w:val="000000"/>
          <w:szCs w:val="24"/>
          <w:lang w:val="x-none"/>
        </w:rPr>
        <w:t xml:space="preserve"> </w:t>
      </w:r>
      <w:proofErr w:type="spellStart"/>
      <w:r w:rsidRPr="00CD5902">
        <w:rPr>
          <w:iCs/>
          <w:color w:val="000000"/>
          <w:szCs w:val="24"/>
          <w:lang w:val="x-none"/>
        </w:rPr>
        <w:t>tiekėjas</w:t>
      </w:r>
      <w:proofErr w:type="spellEnd"/>
      <w:r w:rsidRPr="00CD5902">
        <w:rPr>
          <w:iCs/>
          <w:color w:val="000000"/>
          <w:szCs w:val="24"/>
          <w:lang w:val="x-none"/>
        </w:rPr>
        <w:t xml:space="preserve"> </w:t>
      </w:r>
      <w:proofErr w:type="spellStart"/>
      <w:r w:rsidRPr="00CD5902">
        <w:rPr>
          <w:iCs/>
          <w:color w:val="000000"/>
          <w:szCs w:val="24"/>
          <w:lang w:val="x-none"/>
        </w:rPr>
        <w:t>gali</w:t>
      </w:r>
      <w:proofErr w:type="spellEnd"/>
      <w:r w:rsidRPr="00CD5902">
        <w:rPr>
          <w:iCs/>
          <w:color w:val="000000"/>
          <w:szCs w:val="24"/>
          <w:lang w:val="x-none"/>
        </w:rPr>
        <w:t xml:space="preserve"> </w:t>
      </w:r>
      <w:proofErr w:type="spellStart"/>
      <w:r w:rsidRPr="00CD5902">
        <w:rPr>
          <w:iCs/>
          <w:color w:val="000000"/>
          <w:szCs w:val="24"/>
          <w:lang w:val="x-none"/>
        </w:rPr>
        <w:t>pateikti</w:t>
      </w:r>
      <w:proofErr w:type="spellEnd"/>
      <w:r w:rsidRPr="00CD5902">
        <w:rPr>
          <w:iCs/>
          <w:color w:val="000000"/>
          <w:szCs w:val="24"/>
          <w:lang w:val="x-none"/>
        </w:rPr>
        <w:t xml:space="preserve"> </w:t>
      </w:r>
      <w:proofErr w:type="spellStart"/>
      <w:r w:rsidRPr="00CD5902">
        <w:rPr>
          <w:iCs/>
          <w:color w:val="000000"/>
          <w:szCs w:val="24"/>
          <w:lang w:val="x-none"/>
        </w:rPr>
        <w:t>Viešųjų</w:t>
      </w:r>
      <w:proofErr w:type="spellEnd"/>
      <w:r w:rsidRPr="00CD5902">
        <w:rPr>
          <w:iCs/>
          <w:color w:val="000000"/>
          <w:szCs w:val="24"/>
          <w:lang w:val="x-none"/>
        </w:rPr>
        <w:t xml:space="preserve"> </w:t>
      </w:r>
      <w:proofErr w:type="spellStart"/>
      <w:r w:rsidRPr="00CD5902">
        <w:rPr>
          <w:iCs/>
          <w:color w:val="000000"/>
          <w:szCs w:val="24"/>
          <w:lang w:val="x-none"/>
        </w:rPr>
        <w:t>pirkimų</w:t>
      </w:r>
      <w:proofErr w:type="spellEnd"/>
      <w:r w:rsidRPr="00CD5902">
        <w:rPr>
          <w:iCs/>
          <w:color w:val="000000"/>
          <w:szCs w:val="24"/>
          <w:lang w:val="x-none"/>
        </w:rPr>
        <w:t xml:space="preserve"> </w:t>
      </w:r>
      <w:proofErr w:type="spellStart"/>
      <w:r w:rsidRPr="00CD5902">
        <w:rPr>
          <w:iCs/>
          <w:color w:val="000000"/>
          <w:szCs w:val="24"/>
          <w:lang w:val="x-none"/>
        </w:rPr>
        <w:t>tarnybos</w:t>
      </w:r>
      <w:proofErr w:type="spellEnd"/>
      <w:r w:rsidRPr="00CD5902">
        <w:rPr>
          <w:iCs/>
          <w:color w:val="000000"/>
          <w:szCs w:val="24"/>
          <w:lang w:val="x-none"/>
        </w:rPr>
        <w:t xml:space="preserve"> </w:t>
      </w:r>
      <w:proofErr w:type="spellStart"/>
      <w:r w:rsidRPr="00CD5902">
        <w:rPr>
          <w:iCs/>
          <w:color w:val="000000"/>
          <w:szCs w:val="24"/>
          <w:lang w:val="x-none"/>
        </w:rPr>
        <w:t>ar</w:t>
      </w:r>
      <w:proofErr w:type="spellEnd"/>
      <w:r w:rsidRPr="00CD5902">
        <w:rPr>
          <w:iCs/>
          <w:color w:val="000000"/>
          <w:szCs w:val="24"/>
          <w:lang w:val="x-none"/>
        </w:rPr>
        <w:t xml:space="preserve"> </w:t>
      </w:r>
      <w:proofErr w:type="spellStart"/>
      <w:r w:rsidRPr="00CD5902">
        <w:rPr>
          <w:iCs/>
          <w:color w:val="000000"/>
          <w:szCs w:val="24"/>
          <w:lang w:val="x-none"/>
        </w:rPr>
        <w:t>kompetentingos</w:t>
      </w:r>
      <w:proofErr w:type="spellEnd"/>
      <w:r w:rsidRPr="00CD5902">
        <w:rPr>
          <w:iCs/>
          <w:color w:val="000000"/>
          <w:szCs w:val="24"/>
          <w:lang w:val="x-none"/>
        </w:rPr>
        <w:t xml:space="preserve"> </w:t>
      </w:r>
      <w:proofErr w:type="spellStart"/>
      <w:r w:rsidRPr="00CD5902">
        <w:rPr>
          <w:iCs/>
          <w:color w:val="000000"/>
          <w:szCs w:val="24"/>
          <w:lang w:val="x-none"/>
        </w:rPr>
        <w:t>užsienio</w:t>
      </w:r>
      <w:proofErr w:type="spellEnd"/>
      <w:r w:rsidRPr="00CD5902">
        <w:rPr>
          <w:iCs/>
          <w:color w:val="000000"/>
          <w:szCs w:val="24"/>
          <w:lang w:val="x-none"/>
        </w:rPr>
        <w:t xml:space="preserve"> </w:t>
      </w:r>
      <w:proofErr w:type="spellStart"/>
      <w:r w:rsidRPr="00CD5902">
        <w:rPr>
          <w:iCs/>
          <w:color w:val="000000"/>
          <w:szCs w:val="24"/>
          <w:lang w:val="x-none"/>
        </w:rPr>
        <w:t>institucijos</w:t>
      </w:r>
      <w:proofErr w:type="spellEnd"/>
      <w:r w:rsidRPr="00CD5902">
        <w:rPr>
          <w:iCs/>
          <w:color w:val="000000"/>
          <w:szCs w:val="24"/>
          <w:lang w:val="x-none"/>
        </w:rPr>
        <w:t xml:space="preserve">, </w:t>
      </w:r>
      <w:proofErr w:type="spellStart"/>
      <w:r w:rsidRPr="00CD5902">
        <w:rPr>
          <w:iCs/>
          <w:color w:val="000000"/>
          <w:szCs w:val="24"/>
          <w:lang w:val="x-none"/>
        </w:rPr>
        <w:t>jei</w:t>
      </w:r>
      <w:proofErr w:type="spellEnd"/>
      <w:r w:rsidRPr="00CD5902">
        <w:rPr>
          <w:iCs/>
          <w:color w:val="000000"/>
          <w:szCs w:val="24"/>
          <w:lang w:val="x-none"/>
        </w:rPr>
        <w:t xml:space="preserve"> </w:t>
      </w:r>
      <w:proofErr w:type="spellStart"/>
      <w:r w:rsidRPr="00CD5902">
        <w:rPr>
          <w:iCs/>
          <w:color w:val="000000"/>
          <w:szCs w:val="24"/>
          <w:lang w:val="x-none"/>
        </w:rPr>
        <w:t>jos</w:t>
      </w:r>
      <w:proofErr w:type="spellEnd"/>
      <w:r w:rsidRPr="00CD5902">
        <w:rPr>
          <w:iCs/>
          <w:color w:val="000000"/>
          <w:szCs w:val="24"/>
          <w:lang w:val="x-none"/>
        </w:rPr>
        <w:t xml:space="preserve"> </w:t>
      </w:r>
      <w:proofErr w:type="spellStart"/>
      <w:r w:rsidRPr="00CD5902">
        <w:rPr>
          <w:iCs/>
          <w:color w:val="000000"/>
          <w:szCs w:val="24"/>
          <w:lang w:val="x-none"/>
        </w:rPr>
        <w:t>išduota</w:t>
      </w:r>
      <w:proofErr w:type="spellEnd"/>
      <w:r w:rsidRPr="00CD5902">
        <w:rPr>
          <w:iCs/>
          <w:color w:val="000000"/>
          <w:szCs w:val="24"/>
          <w:lang w:val="x-none"/>
        </w:rPr>
        <w:t xml:space="preserve"> </w:t>
      </w:r>
      <w:proofErr w:type="spellStart"/>
      <w:r w:rsidRPr="00CD5902">
        <w:rPr>
          <w:iCs/>
          <w:color w:val="000000"/>
          <w:szCs w:val="24"/>
          <w:lang w:val="x-none"/>
        </w:rPr>
        <w:t>pažyma</w:t>
      </w:r>
      <w:proofErr w:type="spellEnd"/>
      <w:r w:rsidRPr="00CD5902">
        <w:rPr>
          <w:iCs/>
          <w:color w:val="000000"/>
          <w:szCs w:val="24"/>
          <w:lang w:val="x-none"/>
        </w:rPr>
        <w:t xml:space="preserve"> </w:t>
      </w:r>
      <w:proofErr w:type="spellStart"/>
      <w:r w:rsidRPr="00CD5902">
        <w:rPr>
          <w:iCs/>
          <w:color w:val="000000"/>
          <w:szCs w:val="24"/>
          <w:lang w:val="x-none"/>
        </w:rPr>
        <w:t>patvirtina</w:t>
      </w:r>
      <w:proofErr w:type="spellEnd"/>
      <w:r w:rsidRPr="00CD5902">
        <w:rPr>
          <w:iCs/>
          <w:color w:val="000000"/>
          <w:szCs w:val="24"/>
          <w:lang w:val="x-none"/>
        </w:rPr>
        <w:t xml:space="preserve"> </w:t>
      </w:r>
      <w:proofErr w:type="spellStart"/>
      <w:r w:rsidRPr="00CD5902">
        <w:rPr>
          <w:iCs/>
          <w:color w:val="000000"/>
          <w:szCs w:val="24"/>
          <w:lang w:val="x-none"/>
        </w:rPr>
        <w:t>atitikimą</w:t>
      </w:r>
      <w:proofErr w:type="spellEnd"/>
      <w:r w:rsidRPr="00CD5902">
        <w:rPr>
          <w:iCs/>
          <w:color w:val="000000"/>
          <w:szCs w:val="24"/>
          <w:lang w:val="x-none"/>
        </w:rPr>
        <w:t xml:space="preserve"> </w:t>
      </w:r>
      <w:proofErr w:type="spellStart"/>
      <w:r w:rsidRPr="00CD5902">
        <w:rPr>
          <w:iCs/>
          <w:color w:val="000000"/>
          <w:szCs w:val="24"/>
          <w:lang w:val="x-none"/>
        </w:rPr>
        <w:t>aukščiau</w:t>
      </w:r>
      <w:proofErr w:type="spellEnd"/>
      <w:r w:rsidRPr="00CD5902">
        <w:rPr>
          <w:iCs/>
          <w:color w:val="000000"/>
          <w:szCs w:val="24"/>
          <w:lang w:val="x-none"/>
        </w:rPr>
        <w:t xml:space="preserve"> </w:t>
      </w:r>
      <w:proofErr w:type="spellStart"/>
      <w:r w:rsidRPr="00CD5902">
        <w:rPr>
          <w:iCs/>
          <w:color w:val="000000"/>
          <w:szCs w:val="24"/>
          <w:lang w:val="x-none"/>
        </w:rPr>
        <w:t>nustatytiems</w:t>
      </w:r>
      <w:proofErr w:type="spellEnd"/>
      <w:r w:rsidRPr="00CD5902">
        <w:rPr>
          <w:iCs/>
          <w:color w:val="000000"/>
          <w:szCs w:val="24"/>
          <w:lang w:val="x-none"/>
        </w:rPr>
        <w:t xml:space="preserve"> </w:t>
      </w:r>
      <w:proofErr w:type="spellStart"/>
      <w:r w:rsidRPr="00CD5902">
        <w:rPr>
          <w:iCs/>
          <w:color w:val="000000"/>
          <w:szCs w:val="24"/>
          <w:lang w:val="x-none"/>
        </w:rPr>
        <w:t>reikalavimams</w:t>
      </w:r>
      <w:proofErr w:type="spellEnd"/>
      <w:r w:rsidRPr="00CD5902">
        <w:rPr>
          <w:iCs/>
          <w:color w:val="000000"/>
          <w:szCs w:val="24"/>
          <w:lang w:val="x-none"/>
        </w:rPr>
        <w:t xml:space="preserve">, </w:t>
      </w:r>
      <w:proofErr w:type="spellStart"/>
      <w:r w:rsidRPr="00CD5902">
        <w:rPr>
          <w:iCs/>
          <w:color w:val="000000"/>
          <w:szCs w:val="24"/>
          <w:lang w:val="x-none"/>
        </w:rPr>
        <w:t>išduotos</w:t>
      </w:r>
      <w:proofErr w:type="spellEnd"/>
      <w:r w:rsidRPr="00CD5902">
        <w:rPr>
          <w:iCs/>
          <w:color w:val="000000"/>
          <w:szCs w:val="24"/>
          <w:lang w:val="x-none"/>
        </w:rPr>
        <w:t xml:space="preserve"> </w:t>
      </w:r>
      <w:proofErr w:type="spellStart"/>
      <w:r w:rsidRPr="00CD5902">
        <w:rPr>
          <w:iCs/>
          <w:color w:val="000000"/>
          <w:szCs w:val="24"/>
          <w:lang w:val="x-none"/>
        </w:rPr>
        <w:t>pažymos</w:t>
      </w:r>
      <w:proofErr w:type="spellEnd"/>
      <w:r w:rsidRPr="00CD5902">
        <w:rPr>
          <w:iCs/>
          <w:color w:val="000000"/>
          <w:szCs w:val="24"/>
          <w:lang w:val="x-none"/>
        </w:rPr>
        <w:t xml:space="preserve"> </w:t>
      </w:r>
      <w:proofErr w:type="spellStart"/>
      <w:r w:rsidRPr="00CD5902">
        <w:rPr>
          <w:iCs/>
          <w:color w:val="000000"/>
          <w:szCs w:val="24"/>
          <w:lang w:val="x-none"/>
        </w:rPr>
        <w:t>kopiją</w:t>
      </w:r>
      <w:proofErr w:type="spellEnd"/>
      <w:r w:rsidRPr="00CD5902">
        <w:rPr>
          <w:iCs/>
          <w:color w:val="000000"/>
          <w:szCs w:val="24"/>
          <w:lang w:val="x-none"/>
        </w:rPr>
        <w:t xml:space="preserve">. </w:t>
      </w:r>
      <w:proofErr w:type="spellStart"/>
      <w:r w:rsidRPr="00CD5902">
        <w:rPr>
          <w:iCs/>
          <w:color w:val="000000"/>
          <w:szCs w:val="24"/>
          <w:u w:val="single"/>
          <w:lang w:val="x-none"/>
        </w:rPr>
        <w:t>Pateikiamas</w:t>
      </w:r>
      <w:proofErr w:type="spellEnd"/>
      <w:r w:rsidRPr="00CD5902">
        <w:rPr>
          <w:iCs/>
          <w:color w:val="000000"/>
          <w:szCs w:val="24"/>
          <w:u w:val="single"/>
          <w:lang w:val="x-none"/>
        </w:rPr>
        <w:t xml:space="preserve"> </w:t>
      </w:r>
      <w:proofErr w:type="spellStart"/>
      <w:r w:rsidRPr="00CD5902">
        <w:rPr>
          <w:iCs/>
          <w:color w:val="000000"/>
          <w:szCs w:val="24"/>
          <w:u w:val="single"/>
          <w:lang w:val="x-none"/>
        </w:rPr>
        <w:t>skenuotas</w:t>
      </w:r>
      <w:proofErr w:type="spellEnd"/>
      <w:r w:rsidRPr="00CD5902">
        <w:rPr>
          <w:iCs/>
          <w:color w:val="000000"/>
          <w:szCs w:val="24"/>
          <w:u w:val="single"/>
          <w:lang w:val="x-none"/>
        </w:rPr>
        <w:t xml:space="preserve"> </w:t>
      </w:r>
      <w:proofErr w:type="spellStart"/>
      <w:r w:rsidRPr="00CD5902">
        <w:rPr>
          <w:iCs/>
          <w:color w:val="000000"/>
          <w:szCs w:val="24"/>
          <w:u w:val="single"/>
          <w:lang w:val="x-none"/>
        </w:rPr>
        <w:t>dokumentas</w:t>
      </w:r>
      <w:proofErr w:type="spellEnd"/>
      <w:r w:rsidRPr="00CD5902">
        <w:rPr>
          <w:iCs/>
          <w:color w:val="000000"/>
          <w:szCs w:val="24"/>
          <w:u w:val="single"/>
          <w:lang w:val="x-none"/>
        </w:rPr>
        <w:t xml:space="preserve"> </w:t>
      </w:r>
      <w:proofErr w:type="spellStart"/>
      <w:r w:rsidRPr="00CD5902">
        <w:rPr>
          <w:iCs/>
          <w:color w:val="000000"/>
          <w:szCs w:val="24"/>
          <w:u w:val="single"/>
          <w:lang w:val="x-none"/>
        </w:rPr>
        <w:t>elektroninėje</w:t>
      </w:r>
      <w:proofErr w:type="spellEnd"/>
      <w:r w:rsidRPr="00CD5902">
        <w:rPr>
          <w:iCs/>
          <w:color w:val="000000"/>
          <w:szCs w:val="24"/>
          <w:u w:val="single"/>
          <w:lang w:val="x-none"/>
        </w:rPr>
        <w:t xml:space="preserve"> </w:t>
      </w:r>
      <w:proofErr w:type="spellStart"/>
      <w:r w:rsidRPr="00CD5902">
        <w:rPr>
          <w:iCs/>
          <w:color w:val="000000"/>
          <w:szCs w:val="24"/>
          <w:u w:val="single"/>
          <w:lang w:val="x-none"/>
        </w:rPr>
        <w:t>formoje</w:t>
      </w:r>
      <w:proofErr w:type="spellEnd"/>
      <w:r w:rsidRPr="00CD5902">
        <w:rPr>
          <w:iCs/>
          <w:color w:val="000000"/>
          <w:szCs w:val="24"/>
          <w:u w:val="single"/>
          <w:lang w:val="x-none"/>
        </w:rPr>
        <w:t>.</w:t>
      </w:r>
      <w:r w:rsidRPr="00CD5902">
        <w:rPr>
          <w:iCs/>
          <w:color w:val="000000"/>
          <w:szCs w:val="24"/>
          <w:lang w:val="x-none"/>
        </w:rPr>
        <w:t xml:space="preserve"> </w:t>
      </w:r>
      <w:proofErr w:type="spellStart"/>
      <w:r w:rsidRPr="00CD5902">
        <w:rPr>
          <w:iCs/>
          <w:color w:val="000000"/>
          <w:szCs w:val="24"/>
          <w:lang w:val="x-none"/>
        </w:rPr>
        <w:t>Perkančioji</w:t>
      </w:r>
      <w:proofErr w:type="spellEnd"/>
      <w:r w:rsidRPr="00CD5902">
        <w:rPr>
          <w:iCs/>
          <w:color w:val="000000"/>
          <w:szCs w:val="24"/>
          <w:lang w:val="x-none"/>
        </w:rPr>
        <w:t xml:space="preserve"> </w:t>
      </w:r>
      <w:proofErr w:type="spellStart"/>
      <w:r w:rsidRPr="00CD5902">
        <w:rPr>
          <w:iCs/>
          <w:color w:val="000000"/>
          <w:szCs w:val="24"/>
          <w:lang w:val="x-none"/>
        </w:rPr>
        <w:t>organizacija</w:t>
      </w:r>
      <w:proofErr w:type="spellEnd"/>
      <w:r w:rsidRPr="00CD5902">
        <w:rPr>
          <w:iCs/>
          <w:color w:val="000000"/>
          <w:szCs w:val="24"/>
          <w:lang w:val="x-none"/>
        </w:rPr>
        <w:t xml:space="preserve"> </w:t>
      </w:r>
      <w:proofErr w:type="spellStart"/>
      <w:r w:rsidRPr="00CD5902">
        <w:rPr>
          <w:iCs/>
          <w:color w:val="000000"/>
          <w:szCs w:val="24"/>
          <w:lang w:val="x-none"/>
        </w:rPr>
        <w:t>turi</w:t>
      </w:r>
      <w:proofErr w:type="spellEnd"/>
      <w:r w:rsidRPr="00CD5902">
        <w:rPr>
          <w:iCs/>
          <w:color w:val="000000"/>
          <w:szCs w:val="24"/>
          <w:lang w:val="x-none"/>
        </w:rPr>
        <w:t xml:space="preserve"> </w:t>
      </w:r>
      <w:proofErr w:type="spellStart"/>
      <w:r w:rsidRPr="00CD5902">
        <w:rPr>
          <w:iCs/>
          <w:color w:val="000000"/>
          <w:szCs w:val="24"/>
          <w:lang w:val="x-none"/>
        </w:rPr>
        <w:t>teisę</w:t>
      </w:r>
      <w:proofErr w:type="spellEnd"/>
      <w:r w:rsidRPr="00CD5902">
        <w:rPr>
          <w:iCs/>
          <w:color w:val="000000"/>
          <w:szCs w:val="24"/>
          <w:lang w:val="x-none"/>
        </w:rPr>
        <w:t xml:space="preserve"> </w:t>
      </w:r>
      <w:proofErr w:type="spellStart"/>
      <w:r w:rsidRPr="00CD5902">
        <w:rPr>
          <w:iCs/>
          <w:color w:val="000000"/>
          <w:szCs w:val="24"/>
          <w:lang w:val="x-none"/>
        </w:rPr>
        <w:t>paprašyti</w:t>
      </w:r>
      <w:proofErr w:type="spellEnd"/>
      <w:r w:rsidRPr="00CD5902">
        <w:rPr>
          <w:iCs/>
          <w:color w:val="000000"/>
          <w:szCs w:val="24"/>
          <w:lang w:val="x-none"/>
        </w:rPr>
        <w:t xml:space="preserve"> </w:t>
      </w:r>
      <w:proofErr w:type="spellStart"/>
      <w:r w:rsidRPr="00CD5902">
        <w:rPr>
          <w:iCs/>
          <w:color w:val="000000"/>
          <w:szCs w:val="24"/>
          <w:lang w:val="x-none"/>
        </w:rPr>
        <w:t>tiekėjo</w:t>
      </w:r>
      <w:proofErr w:type="spellEnd"/>
      <w:r w:rsidRPr="00CD5902">
        <w:rPr>
          <w:iCs/>
          <w:color w:val="000000"/>
          <w:szCs w:val="24"/>
          <w:lang w:val="x-none"/>
        </w:rPr>
        <w:t xml:space="preserve">, </w:t>
      </w:r>
      <w:proofErr w:type="spellStart"/>
      <w:r w:rsidRPr="00CD5902">
        <w:rPr>
          <w:iCs/>
          <w:color w:val="000000"/>
          <w:szCs w:val="24"/>
          <w:lang w:val="x-none"/>
        </w:rPr>
        <w:t>kad</w:t>
      </w:r>
      <w:proofErr w:type="spellEnd"/>
      <w:r w:rsidRPr="00CD5902">
        <w:rPr>
          <w:iCs/>
          <w:color w:val="000000"/>
          <w:szCs w:val="24"/>
          <w:lang w:val="x-none"/>
        </w:rPr>
        <w:t xml:space="preserve"> </w:t>
      </w:r>
      <w:proofErr w:type="spellStart"/>
      <w:r w:rsidRPr="00CD5902">
        <w:rPr>
          <w:iCs/>
          <w:color w:val="000000"/>
          <w:szCs w:val="24"/>
          <w:lang w:val="x-none"/>
        </w:rPr>
        <w:t>jis</w:t>
      </w:r>
      <w:proofErr w:type="spellEnd"/>
      <w:r w:rsidRPr="00CD5902">
        <w:rPr>
          <w:iCs/>
          <w:color w:val="000000"/>
          <w:szCs w:val="24"/>
          <w:lang w:val="x-none"/>
        </w:rPr>
        <w:t xml:space="preserve"> </w:t>
      </w:r>
      <w:proofErr w:type="spellStart"/>
      <w:r w:rsidRPr="00CD5902">
        <w:rPr>
          <w:iCs/>
          <w:color w:val="000000"/>
          <w:szCs w:val="24"/>
          <w:lang w:val="x-none"/>
        </w:rPr>
        <w:t>pristatytų</w:t>
      </w:r>
      <w:proofErr w:type="spellEnd"/>
      <w:r w:rsidRPr="00CD5902">
        <w:rPr>
          <w:iCs/>
          <w:color w:val="000000"/>
          <w:szCs w:val="24"/>
          <w:lang w:val="x-none"/>
        </w:rPr>
        <w:t xml:space="preserve"> </w:t>
      </w:r>
      <w:proofErr w:type="spellStart"/>
      <w:r w:rsidRPr="00CD5902">
        <w:rPr>
          <w:iCs/>
          <w:color w:val="000000"/>
          <w:szCs w:val="24"/>
          <w:lang w:val="x-none"/>
        </w:rPr>
        <w:t>pažymos</w:t>
      </w:r>
      <w:proofErr w:type="spellEnd"/>
      <w:r w:rsidRPr="00CD5902">
        <w:rPr>
          <w:iCs/>
          <w:color w:val="000000"/>
          <w:szCs w:val="24"/>
          <w:lang w:val="x-none"/>
        </w:rPr>
        <w:t xml:space="preserve"> </w:t>
      </w:r>
      <w:proofErr w:type="spellStart"/>
      <w:r w:rsidRPr="00CD5902">
        <w:rPr>
          <w:iCs/>
          <w:color w:val="000000"/>
          <w:szCs w:val="24"/>
          <w:lang w:val="x-none"/>
        </w:rPr>
        <w:t>originalą</w:t>
      </w:r>
      <w:proofErr w:type="spellEnd"/>
      <w:r w:rsidRPr="00CD5902">
        <w:rPr>
          <w:iCs/>
          <w:color w:val="000000"/>
          <w:szCs w:val="24"/>
          <w:lang w:val="x-none"/>
        </w:rPr>
        <w:t xml:space="preserve">. </w:t>
      </w:r>
    </w:p>
    <w:p w:rsidR="00CD5902" w:rsidRPr="00CD5902" w:rsidRDefault="00CD5902" w:rsidP="00CD5902">
      <w:pPr>
        <w:ind w:firstLine="567"/>
        <w:jc w:val="both"/>
        <w:rPr>
          <w:iCs/>
          <w:color w:val="000000"/>
          <w:szCs w:val="24"/>
          <w:lang w:val="x-none"/>
        </w:rPr>
      </w:pPr>
      <w:r w:rsidRPr="00CD5902">
        <w:rPr>
          <w:iCs/>
          <w:color w:val="000000"/>
          <w:szCs w:val="24"/>
          <w:lang w:val="x-none"/>
        </w:rPr>
        <w:t>3.</w:t>
      </w:r>
      <w:r w:rsidRPr="00CD5902">
        <w:rPr>
          <w:iCs/>
          <w:color w:val="000000"/>
          <w:szCs w:val="24"/>
        </w:rPr>
        <w:t>4</w:t>
      </w:r>
      <w:r w:rsidRPr="00CD5902">
        <w:rPr>
          <w:iCs/>
          <w:color w:val="000000"/>
          <w:szCs w:val="24"/>
          <w:lang w:val="x-none"/>
        </w:rPr>
        <w:t xml:space="preserve">. </w:t>
      </w:r>
      <w:proofErr w:type="spellStart"/>
      <w:r w:rsidRPr="00CD5902">
        <w:rPr>
          <w:iCs/>
          <w:color w:val="000000"/>
          <w:szCs w:val="24"/>
          <w:lang w:val="x-none"/>
        </w:rPr>
        <w:t>Kvalifikacijos</w:t>
      </w:r>
      <w:proofErr w:type="spellEnd"/>
      <w:r w:rsidRPr="00CD5902">
        <w:rPr>
          <w:iCs/>
          <w:color w:val="000000"/>
          <w:szCs w:val="24"/>
          <w:lang w:val="x-none"/>
        </w:rPr>
        <w:t xml:space="preserve"> </w:t>
      </w:r>
      <w:proofErr w:type="spellStart"/>
      <w:r w:rsidRPr="00CD5902">
        <w:rPr>
          <w:iCs/>
          <w:color w:val="000000"/>
          <w:szCs w:val="24"/>
          <w:lang w:val="x-none"/>
        </w:rPr>
        <w:t>reikalavimai</w:t>
      </w:r>
      <w:proofErr w:type="spellEnd"/>
      <w:r w:rsidRPr="00CD5902">
        <w:rPr>
          <w:iCs/>
          <w:color w:val="000000"/>
          <w:szCs w:val="24"/>
          <w:lang w:val="x-none"/>
        </w:rPr>
        <w:t xml:space="preserve"> </w:t>
      </w:r>
      <w:proofErr w:type="spellStart"/>
      <w:r w:rsidRPr="00CD5902">
        <w:rPr>
          <w:iCs/>
          <w:color w:val="000000"/>
          <w:szCs w:val="24"/>
          <w:lang w:val="x-none"/>
        </w:rPr>
        <w:t>ūkio</w:t>
      </w:r>
      <w:proofErr w:type="spellEnd"/>
      <w:r w:rsidRPr="00CD5902">
        <w:rPr>
          <w:iCs/>
          <w:color w:val="000000"/>
          <w:szCs w:val="24"/>
          <w:lang w:val="x-none"/>
        </w:rPr>
        <w:t xml:space="preserve"> </w:t>
      </w:r>
      <w:proofErr w:type="spellStart"/>
      <w:r w:rsidRPr="00CD5902">
        <w:rPr>
          <w:iCs/>
          <w:color w:val="000000"/>
          <w:szCs w:val="24"/>
          <w:lang w:val="x-none"/>
        </w:rPr>
        <w:t>subjektų</w:t>
      </w:r>
      <w:proofErr w:type="spellEnd"/>
      <w:r w:rsidRPr="00CD5902">
        <w:rPr>
          <w:iCs/>
          <w:color w:val="000000"/>
          <w:szCs w:val="24"/>
          <w:lang w:val="x-none"/>
        </w:rPr>
        <w:t xml:space="preserve"> </w:t>
      </w:r>
      <w:proofErr w:type="spellStart"/>
      <w:r w:rsidRPr="00CD5902">
        <w:rPr>
          <w:iCs/>
          <w:color w:val="000000"/>
          <w:szCs w:val="24"/>
          <w:lang w:val="x-none"/>
        </w:rPr>
        <w:t>grupei</w:t>
      </w:r>
      <w:proofErr w:type="spellEnd"/>
      <w:r w:rsidRPr="00CD5902">
        <w:rPr>
          <w:iCs/>
          <w:color w:val="000000"/>
          <w:szCs w:val="24"/>
          <w:lang w:val="x-none"/>
        </w:rPr>
        <w:t xml:space="preserve">, </w:t>
      </w:r>
      <w:proofErr w:type="spellStart"/>
      <w:r w:rsidRPr="00CD5902">
        <w:rPr>
          <w:iCs/>
          <w:color w:val="000000"/>
          <w:szCs w:val="24"/>
          <w:lang w:val="x-none"/>
        </w:rPr>
        <w:t>kuri</w:t>
      </w:r>
      <w:proofErr w:type="spellEnd"/>
      <w:r w:rsidRPr="00CD5902">
        <w:rPr>
          <w:iCs/>
          <w:color w:val="000000"/>
          <w:szCs w:val="24"/>
          <w:lang w:val="x-none"/>
        </w:rPr>
        <w:t xml:space="preserve"> </w:t>
      </w:r>
      <w:proofErr w:type="spellStart"/>
      <w:r w:rsidRPr="00CD5902">
        <w:rPr>
          <w:iCs/>
          <w:color w:val="000000"/>
          <w:szCs w:val="24"/>
          <w:lang w:val="x-none"/>
        </w:rPr>
        <w:t>pateikia</w:t>
      </w:r>
      <w:proofErr w:type="spellEnd"/>
      <w:r w:rsidRPr="00CD5902">
        <w:rPr>
          <w:iCs/>
          <w:color w:val="000000"/>
          <w:szCs w:val="24"/>
          <w:lang w:val="x-none"/>
        </w:rPr>
        <w:t xml:space="preserve"> </w:t>
      </w:r>
      <w:proofErr w:type="spellStart"/>
      <w:r w:rsidRPr="00CD5902">
        <w:rPr>
          <w:iCs/>
          <w:color w:val="000000"/>
          <w:szCs w:val="24"/>
          <w:lang w:val="x-none"/>
        </w:rPr>
        <w:t>bendrą</w:t>
      </w:r>
      <w:proofErr w:type="spellEnd"/>
      <w:r w:rsidRPr="00CD5902">
        <w:rPr>
          <w:iCs/>
          <w:color w:val="000000"/>
          <w:szCs w:val="24"/>
          <w:lang w:val="x-none"/>
        </w:rPr>
        <w:t xml:space="preserve"> </w:t>
      </w:r>
      <w:proofErr w:type="spellStart"/>
      <w:r w:rsidRPr="00CD5902">
        <w:rPr>
          <w:iCs/>
          <w:color w:val="000000"/>
          <w:szCs w:val="24"/>
          <w:lang w:val="x-none"/>
        </w:rPr>
        <w:t>pasiūlymą</w:t>
      </w:r>
      <w:proofErr w:type="spellEnd"/>
      <w:r w:rsidRPr="00CD5902">
        <w:rPr>
          <w:iCs/>
          <w:color w:val="000000"/>
          <w:szCs w:val="24"/>
          <w:lang w:val="x-none"/>
        </w:rPr>
        <w:t xml:space="preserve">: </w:t>
      </w:r>
      <w:r w:rsidRPr="00CD5902">
        <w:rPr>
          <w:iCs/>
          <w:color w:val="000000"/>
          <w:szCs w:val="24"/>
        </w:rPr>
        <w:t>t</w:t>
      </w:r>
      <w:proofErr w:type="spellStart"/>
      <w:r w:rsidRPr="00CD5902">
        <w:rPr>
          <w:iCs/>
          <w:color w:val="000000"/>
          <w:szCs w:val="24"/>
          <w:lang w:val="x-none"/>
        </w:rPr>
        <w:t>iekėjų</w:t>
      </w:r>
      <w:proofErr w:type="spellEnd"/>
      <w:r w:rsidRPr="00CD5902">
        <w:rPr>
          <w:iCs/>
          <w:color w:val="000000"/>
          <w:szCs w:val="24"/>
          <w:lang w:val="x-none"/>
        </w:rPr>
        <w:t xml:space="preserve"> </w:t>
      </w:r>
      <w:proofErr w:type="spellStart"/>
      <w:r w:rsidRPr="00CD5902">
        <w:rPr>
          <w:iCs/>
          <w:color w:val="000000"/>
          <w:szCs w:val="24"/>
          <w:lang w:val="x-none"/>
        </w:rPr>
        <w:t>grupės</w:t>
      </w:r>
      <w:proofErr w:type="spellEnd"/>
      <w:r w:rsidRPr="00CD5902">
        <w:rPr>
          <w:iCs/>
          <w:color w:val="000000"/>
          <w:szCs w:val="24"/>
          <w:lang w:val="x-none"/>
        </w:rPr>
        <w:t xml:space="preserve">, </w:t>
      </w:r>
      <w:proofErr w:type="spellStart"/>
      <w:r w:rsidRPr="00CD5902">
        <w:rPr>
          <w:iCs/>
          <w:color w:val="000000"/>
          <w:szCs w:val="24"/>
          <w:lang w:val="x-none"/>
        </w:rPr>
        <w:t>kuri</w:t>
      </w:r>
      <w:proofErr w:type="spellEnd"/>
      <w:r w:rsidRPr="00CD5902">
        <w:rPr>
          <w:iCs/>
          <w:color w:val="000000"/>
          <w:szCs w:val="24"/>
          <w:lang w:val="x-none"/>
        </w:rPr>
        <w:t xml:space="preserve"> </w:t>
      </w:r>
      <w:proofErr w:type="spellStart"/>
      <w:r w:rsidRPr="00CD5902">
        <w:rPr>
          <w:iCs/>
          <w:color w:val="000000"/>
          <w:szCs w:val="24"/>
          <w:lang w:val="x-none"/>
        </w:rPr>
        <w:t>pateikia</w:t>
      </w:r>
      <w:proofErr w:type="spellEnd"/>
      <w:r w:rsidRPr="00CD5902">
        <w:rPr>
          <w:iCs/>
          <w:color w:val="000000"/>
          <w:szCs w:val="24"/>
          <w:lang w:val="x-none"/>
        </w:rPr>
        <w:t xml:space="preserve"> </w:t>
      </w:r>
      <w:proofErr w:type="spellStart"/>
      <w:r w:rsidRPr="00CD5902">
        <w:rPr>
          <w:iCs/>
          <w:color w:val="000000"/>
          <w:szCs w:val="24"/>
          <w:lang w:val="x-none"/>
        </w:rPr>
        <w:t>bendrą</w:t>
      </w:r>
      <w:proofErr w:type="spellEnd"/>
      <w:r w:rsidRPr="00CD5902">
        <w:rPr>
          <w:iCs/>
          <w:color w:val="000000"/>
          <w:szCs w:val="24"/>
          <w:lang w:val="x-none"/>
        </w:rPr>
        <w:t xml:space="preserve"> </w:t>
      </w:r>
      <w:proofErr w:type="spellStart"/>
      <w:r w:rsidRPr="00CD5902">
        <w:rPr>
          <w:iCs/>
          <w:color w:val="000000"/>
          <w:szCs w:val="24"/>
          <w:lang w:val="x-none"/>
        </w:rPr>
        <w:t>pasiūlymą</w:t>
      </w:r>
      <w:proofErr w:type="spellEnd"/>
      <w:r w:rsidRPr="00CD5902">
        <w:rPr>
          <w:iCs/>
          <w:color w:val="000000"/>
          <w:szCs w:val="24"/>
          <w:lang w:val="x-none"/>
        </w:rPr>
        <w:t xml:space="preserve"> </w:t>
      </w:r>
      <w:proofErr w:type="spellStart"/>
      <w:r w:rsidRPr="00CD5902">
        <w:rPr>
          <w:iCs/>
          <w:color w:val="000000"/>
          <w:szCs w:val="24"/>
          <w:lang w:val="x-none"/>
        </w:rPr>
        <w:t>jungtinės</w:t>
      </w:r>
      <w:proofErr w:type="spellEnd"/>
      <w:r w:rsidRPr="00CD5902">
        <w:rPr>
          <w:iCs/>
          <w:color w:val="000000"/>
          <w:szCs w:val="24"/>
          <w:lang w:val="x-none"/>
        </w:rPr>
        <w:t xml:space="preserve"> </w:t>
      </w:r>
      <w:proofErr w:type="spellStart"/>
      <w:r w:rsidRPr="00CD5902">
        <w:rPr>
          <w:iCs/>
          <w:color w:val="000000"/>
          <w:szCs w:val="24"/>
          <w:lang w:val="x-none"/>
        </w:rPr>
        <w:t>veiklos</w:t>
      </w:r>
      <w:proofErr w:type="spellEnd"/>
      <w:r w:rsidRPr="00CD5902">
        <w:rPr>
          <w:iCs/>
          <w:color w:val="000000"/>
          <w:szCs w:val="24"/>
          <w:lang w:val="x-none"/>
        </w:rPr>
        <w:t xml:space="preserve"> </w:t>
      </w:r>
      <w:proofErr w:type="spellStart"/>
      <w:r w:rsidRPr="00CD5902">
        <w:rPr>
          <w:iCs/>
          <w:color w:val="000000"/>
          <w:szCs w:val="24"/>
          <w:lang w:val="x-none"/>
        </w:rPr>
        <w:t>sutarties</w:t>
      </w:r>
      <w:proofErr w:type="spellEnd"/>
      <w:r w:rsidRPr="00CD5902">
        <w:rPr>
          <w:iCs/>
          <w:color w:val="000000"/>
          <w:szCs w:val="24"/>
          <w:lang w:val="x-none"/>
        </w:rPr>
        <w:t xml:space="preserve"> </w:t>
      </w:r>
      <w:proofErr w:type="spellStart"/>
      <w:r w:rsidRPr="00CD5902">
        <w:rPr>
          <w:iCs/>
          <w:color w:val="000000"/>
          <w:szCs w:val="24"/>
          <w:lang w:val="x-none"/>
        </w:rPr>
        <w:t>pagrindu</w:t>
      </w:r>
      <w:proofErr w:type="spellEnd"/>
      <w:r w:rsidRPr="00CD5902">
        <w:rPr>
          <w:iCs/>
          <w:color w:val="000000"/>
          <w:szCs w:val="24"/>
          <w:lang w:val="x-none"/>
        </w:rPr>
        <w:t xml:space="preserve">, </w:t>
      </w:r>
      <w:proofErr w:type="spellStart"/>
      <w:r w:rsidRPr="00CD5902">
        <w:rPr>
          <w:iCs/>
          <w:color w:val="000000"/>
          <w:szCs w:val="24"/>
          <w:lang w:val="x-none"/>
        </w:rPr>
        <w:t>kiekviena</w:t>
      </w:r>
      <w:proofErr w:type="spellEnd"/>
      <w:r w:rsidRPr="00CD5902">
        <w:rPr>
          <w:iCs/>
          <w:color w:val="000000"/>
          <w:szCs w:val="24"/>
          <w:lang w:val="x-none"/>
        </w:rPr>
        <w:t xml:space="preserve"> </w:t>
      </w:r>
      <w:proofErr w:type="spellStart"/>
      <w:r w:rsidRPr="00CD5902">
        <w:rPr>
          <w:iCs/>
          <w:color w:val="000000"/>
          <w:szCs w:val="24"/>
          <w:lang w:val="x-none"/>
        </w:rPr>
        <w:t>jungtinės</w:t>
      </w:r>
      <w:proofErr w:type="spellEnd"/>
      <w:r w:rsidRPr="00CD5902">
        <w:rPr>
          <w:iCs/>
          <w:color w:val="000000"/>
          <w:szCs w:val="24"/>
          <w:lang w:val="x-none"/>
        </w:rPr>
        <w:t xml:space="preserve"> </w:t>
      </w:r>
      <w:proofErr w:type="spellStart"/>
      <w:r w:rsidRPr="00CD5902">
        <w:rPr>
          <w:iCs/>
          <w:color w:val="000000"/>
          <w:szCs w:val="24"/>
          <w:lang w:val="x-none"/>
        </w:rPr>
        <w:t>veiklos</w:t>
      </w:r>
      <w:proofErr w:type="spellEnd"/>
      <w:r w:rsidRPr="00CD5902">
        <w:rPr>
          <w:iCs/>
          <w:color w:val="000000"/>
          <w:szCs w:val="24"/>
          <w:lang w:val="x-none"/>
        </w:rPr>
        <w:t xml:space="preserve"> </w:t>
      </w:r>
      <w:proofErr w:type="spellStart"/>
      <w:r w:rsidRPr="00CD5902">
        <w:rPr>
          <w:iCs/>
          <w:color w:val="000000"/>
          <w:szCs w:val="24"/>
          <w:lang w:val="x-none"/>
        </w:rPr>
        <w:t>sutarties</w:t>
      </w:r>
      <w:proofErr w:type="spellEnd"/>
      <w:r w:rsidRPr="00CD5902">
        <w:rPr>
          <w:iCs/>
          <w:color w:val="000000"/>
          <w:szCs w:val="24"/>
          <w:lang w:val="x-none"/>
        </w:rPr>
        <w:t xml:space="preserve"> </w:t>
      </w:r>
      <w:proofErr w:type="spellStart"/>
      <w:r w:rsidRPr="00CD5902">
        <w:rPr>
          <w:iCs/>
          <w:color w:val="000000"/>
          <w:szCs w:val="24"/>
          <w:lang w:val="x-none"/>
        </w:rPr>
        <w:t>šalis</w:t>
      </w:r>
      <w:proofErr w:type="spellEnd"/>
      <w:r w:rsidRPr="00CD5902">
        <w:rPr>
          <w:iCs/>
          <w:color w:val="000000"/>
          <w:szCs w:val="24"/>
          <w:lang w:val="x-none"/>
        </w:rPr>
        <w:t xml:space="preserve"> </w:t>
      </w:r>
      <w:proofErr w:type="spellStart"/>
      <w:r w:rsidRPr="00CD5902">
        <w:rPr>
          <w:iCs/>
          <w:color w:val="000000"/>
          <w:szCs w:val="24"/>
          <w:lang w:val="x-none"/>
        </w:rPr>
        <w:t>atskirai</w:t>
      </w:r>
      <w:proofErr w:type="spellEnd"/>
      <w:r w:rsidRPr="00CD5902">
        <w:rPr>
          <w:iCs/>
          <w:color w:val="000000"/>
          <w:szCs w:val="24"/>
          <w:lang w:val="x-none"/>
        </w:rPr>
        <w:t xml:space="preserve"> </w:t>
      </w:r>
      <w:proofErr w:type="spellStart"/>
      <w:r w:rsidRPr="00CD5902">
        <w:rPr>
          <w:iCs/>
          <w:color w:val="000000"/>
          <w:szCs w:val="24"/>
          <w:lang w:val="x-none"/>
        </w:rPr>
        <w:t>turi</w:t>
      </w:r>
      <w:proofErr w:type="spellEnd"/>
      <w:r w:rsidRPr="00CD5902">
        <w:rPr>
          <w:iCs/>
          <w:color w:val="000000"/>
          <w:szCs w:val="24"/>
          <w:lang w:val="x-none"/>
        </w:rPr>
        <w:t xml:space="preserve"> </w:t>
      </w:r>
      <w:proofErr w:type="spellStart"/>
      <w:r w:rsidRPr="00CD5902">
        <w:rPr>
          <w:iCs/>
          <w:color w:val="000000"/>
          <w:szCs w:val="24"/>
          <w:lang w:val="x-none"/>
        </w:rPr>
        <w:t>tenkinti</w:t>
      </w:r>
      <w:proofErr w:type="spellEnd"/>
      <w:r w:rsidRPr="00CD5902">
        <w:rPr>
          <w:iCs/>
          <w:color w:val="000000"/>
          <w:szCs w:val="24"/>
          <w:lang w:val="x-none"/>
        </w:rPr>
        <w:t xml:space="preserve"> </w:t>
      </w:r>
      <w:proofErr w:type="spellStart"/>
      <w:r w:rsidRPr="00CD5902">
        <w:rPr>
          <w:iCs/>
          <w:color w:val="000000"/>
          <w:szCs w:val="24"/>
          <w:lang w:val="x-none"/>
        </w:rPr>
        <w:t>ir</w:t>
      </w:r>
      <w:proofErr w:type="spellEnd"/>
      <w:r w:rsidRPr="00CD5902">
        <w:rPr>
          <w:iCs/>
          <w:color w:val="000000"/>
          <w:szCs w:val="24"/>
          <w:lang w:val="x-none"/>
        </w:rPr>
        <w:t xml:space="preserve"> </w:t>
      </w:r>
      <w:proofErr w:type="spellStart"/>
      <w:r w:rsidRPr="00CD5902">
        <w:rPr>
          <w:iCs/>
          <w:color w:val="000000"/>
          <w:szCs w:val="24"/>
          <w:lang w:val="x-none"/>
        </w:rPr>
        <w:t>kiekviena</w:t>
      </w:r>
      <w:proofErr w:type="spellEnd"/>
      <w:r w:rsidRPr="00CD5902">
        <w:rPr>
          <w:iCs/>
          <w:color w:val="000000"/>
          <w:szCs w:val="24"/>
          <w:lang w:val="x-none"/>
        </w:rPr>
        <w:t xml:space="preserve"> </w:t>
      </w:r>
      <w:proofErr w:type="spellStart"/>
      <w:r w:rsidRPr="00CD5902">
        <w:rPr>
          <w:iCs/>
          <w:color w:val="000000"/>
          <w:szCs w:val="24"/>
          <w:lang w:val="x-none"/>
        </w:rPr>
        <w:t>šalis</w:t>
      </w:r>
      <w:proofErr w:type="spellEnd"/>
      <w:r w:rsidRPr="00CD5902">
        <w:rPr>
          <w:iCs/>
          <w:color w:val="000000"/>
          <w:szCs w:val="24"/>
          <w:lang w:val="x-none"/>
        </w:rPr>
        <w:t xml:space="preserve"> </w:t>
      </w:r>
      <w:proofErr w:type="spellStart"/>
      <w:r w:rsidRPr="00CD5902">
        <w:rPr>
          <w:iCs/>
          <w:color w:val="000000"/>
          <w:szCs w:val="24"/>
          <w:lang w:val="x-none"/>
        </w:rPr>
        <w:t>atskirai</w:t>
      </w:r>
      <w:proofErr w:type="spellEnd"/>
      <w:r w:rsidRPr="00CD5902">
        <w:rPr>
          <w:iCs/>
          <w:color w:val="000000"/>
          <w:szCs w:val="24"/>
          <w:lang w:val="x-none"/>
        </w:rPr>
        <w:t xml:space="preserve"> </w:t>
      </w:r>
      <w:proofErr w:type="spellStart"/>
      <w:r w:rsidRPr="00CD5902">
        <w:rPr>
          <w:iCs/>
          <w:color w:val="000000"/>
          <w:szCs w:val="24"/>
          <w:lang w:val="x-none"/>
        </w:rPr>
        <w:t>turi</w:t>
      </w:r>
      <w:proofErr w:type="spellEnd"/>
      <w:r w:rsidRPr="00CD5902">
        <w:rPr>
          <w:iCs/>
          <w:color w:val="000000"/>
          <w:szCs w:val="24"/>
          <w:lang w:val="x-none"/>
        </w:rPr>
        <w:t xml:space="preserve"> </w:t>
      </w:r>
      <w:proofErr w:type="spellStart"/>
      <w:r w:rsidRPr="00CD5902">
        <w:rPr>
          <w:iCs/>
          <w:color w:val="000000"/>
          <w:szCs w:val="24"/>
          <w:lang w:val="x-none"/>
        </w:rPr>
        <w:t>pateikti</w:t>
      </w:r>
      <w:proofErr w:type="spellEnd"/>
      <w:r w:rsidRPr="00CD5902">
        <w:rPr>
          <w:iCs/>
          <w:color w:val="000000"/>
          <w:szCs w:val="24"/>
          <w:lang w:val="x-none"/>
        </w:rPr>
        <w:t xml:space="preserve"> </w:t>
      </w:r>
      <w:proofErr w:type="spellStart"/>
      <w:r w:rsidRPr="00CD5902">
        <w:rPr>
          <w:iCs/>
          <w:color w:val="000000"/>
          <w:szCs w:val="24"/>
          <w:lang w:val="x-none"/>
        </w:rPr>
        <w:t>kvalifikacinius</w:t>
      </w:r>
      <w:proofErr w:type="spellEnd"/>
      <w:r w:rsidRPr="00CD5902">
        <w:rPr>
          <w:iCs/>
          <w:color w:val="000000"/>
          <w:szCs w:val="24"/>
          <w:lang w:val="x-none"/>
        </w:rPr>
        <w:t xml:space="preserve"> </w:t>
      </w:r>
      <w:proofErr w:type="spellStart"/>
      <w:r w:rsidRPr="00CD5902">
        <w:rPr>
          <w:iCs/>
          <w:color w:val="000000"/>
          <w:szCs w:val="24"/>
          <w:lang w:val="x-none"/>
        </w:rPr>
        <w:t>reikalavimus</w:t>
      </w:r>
      <w:proofErr w:type="spellEnd"/>
      <w:r w:rsidRPr="00CD5902">
        <w:rPr>
          <w:iCs/>
          <w:color w:val="000000"/>
          <w:szCs w:val="24"/>
          <w:lang w:val="x-none"/>
        </w:rPr>
        <w:t xml:space="preserve"> </w:t>
      </w:r>
      <w:proofErr w:type="spellStart"/>
      <w:r w:rsidRPr="00CD5902">
        <w:rPr>
          <w:iCs/>
          <w:color w:val="000000"/>
          <w:szCs w:val="24"/>
          <w:lang w:val="x-none"/>
        </w:rPr>
        <w:t>įrodančius</w:t>
      </w:r>
      <w:proofErr w:type="spellEnd"/>
      <w:r w:rsidRPr="00CD5902">
        <w:rPr>
          <w:iCs/>
          <w:color w:val="000000"/>
          <w:szCs w:val="24"/>
          <w:lang w:val="x-none"/>
        </w:rPr>
        <w:t xml:space="preserve"> </w:t>
      </w:r>
      <w:proofErr w:type="spellStart"/>
      <w:r w:rsidRPr="00CD5902">
        <w:rPr>
          <w:iCs/>
          <w:color w:val="000000"/>
          <w:szCs w:val="24"/>
          <w:lang w:val="x-none"/>
        </w:rPr>
        <w:t>dokumentus</w:t>
      </w:r>
      <w:proofErr w:type="spellEnd"/>
      <w:r w:rsidRPr="00CD5902">
        <w:rPr>
          <w:iCs/>
          <w:color w:val="000000"/>
          <w:szCs w:val="24"/>
          <w:lang w:val="x-none"/>
        </w:rPr>
        <w:t xml:space="preserve"> </w:t>
      </w:r>
      <w:proofErr w:type="spellStart"/>
      <w:r w:rsidRPr="00CD5902">
        <w:rPr>
          <w:iCs/>
          <w:color w:val="000000"/>
          <w:szCs w:val="24"/>
          <w:lang w:val="x-none"/>
        </w:rPr>
        <w:t>pagal</w:t>
      </w:r>
      <w:proofErr w:type="spellEnd"/>
      <w:r w:rsidRPr="00CD5902">
        <w:rPr>
          <w:iCs/>
          <w:color w:val="000000"/>
          <w:szCs w:val="24"/>
          <w:lang w:val="x-none"/>
        </w:rPr>
        <w:t xml:space="preserve"> 3.1 </w:t>
      </w:r>
      <w:proofErr w:type="spellStart"/>
      <w:r w:rsidRPr="00CD5902">
        <w:rPr>
          <w:iCs/>
          <w:color w:val="000000"/>
          <w:szCs w:val="24"/>
          <w:lang w:val="x-none"/>
        </w:rPr>
        <w:t>punkto</w:t>
      </w:r>
      <w:proofErr w:type="spellEnd"/>
      <w:r w:rsidRPr="00CD5902">
        <w:rPr>
          <w:iCs/>
          <w:color w:val="000000"/>
          <w:szCs w:val="24"/>
          <w:lang w:val="x-none"/>
        </w:rPr>
        <w:t xml:space="preserve"> 1 </w:t>
      </w:r>
      <w:proofErr w:type="spellStart"/>
      <w:r w:rsidRPr="00CD5902">
        <w:rPr>
          <w:iCs/>
          <w:color w:val="000000"/>
          <w:szCs w:val="24"/>
          <w:lang w:val="x-none"/>
        </w:rPr>
        <w:t>lentelės</w:t>
      </w:r>
      <w:proofErr w:type="spellEnd"/>
      <w:r w:rsidRPr="00CD5902">
        <w:rPr>
          <w:iCs/>
          <w:color w:val="000000"/>
          <w:szCs w:val="24"/>
          <w:lang w:val="x-none"/>
        </w:rPr>
        <w:t xml:space="preserve"> 1-</w:t>
      </w:r>
      <w:r w:rsidRPr="00CD5902">
        <w:rPr>
          <w:iCs/>
          <w:color w:val="000000"/>
          <w:szCs w:val="24"/>
        </w:rPr>
        <w:t>4</w:t>
      </w:r>
      <w:r w:rsidRPr="00CD5902">
        <w:rPr>
          <w:iCs/>
          <w:color w:val="000000"/>
          <w:szCs w:val="24"/>
          <w:lang w:val="x-none"/>
        </w:rPr>
        <w:t xml:space="preserve"> </w:t>
      </w:r>
      <w:proofErr w:type="spellStart"/>
      <w:r w:rsidRPr="00CD5902">
        <w:rPr>
          <w:iCs/>
          <w:color w:val="000000"/>
          <w:szCs w:val="24"/>
          <w:lang w:val="x-none"/>
        </w:rPr>
        <w:t>kvalifikacinius</w:t>
      </w:r>
      <w:proofErr w:type="spellEnd"/>
      <w:r w:rsidRPr="00CD5902">
        <w:rPr>
          <w:iCs/>
          <w:color w:val="000000"/>
          <w:szCs w:val="24"/>
          <w:lang w:val="x-none"/>
        </w:rPr>
        <w:t xml:space="preserve"> </w:t>
      </w:r>
      <w:proofErr w:type="spellStart"/>
      <w:r w:rsidRPr="00CD5902">
        <w:rPr>
          <w:iCs/>
          <w:color w:val="000000"/>
          <w:szCs w:val="24"/>
          <w:lang w:val="x-none"/>
        </w:rPr>
        <w:t>reikalavimus</w:t>
      </w:r>
      <w:proofErr w:type="spellEnd"/>
      <w:r w:rsidRPr="00CD5902">
        <w:rPr>
          <w:iCs/>
          <w:color w:val="000000"/>
          <w:szCs w:val="24"/>
          <w:lang w:val="x-none"/>
        </w:rPr>
        <w:t xml:space="preserve">. </w:t>
      </w:r>
      <w:proofErr w:type="spellStart"/>
      <w:r w:rsidRPr="00CD5902">
        <w:rPr>
          <w:iCs/>
          <w:color w:val="000000"/>
          <w:szCs w:val="24"/>
          <w:lang w:val="x-none"/>
        </w:rPr>
        <w:t>Visus</w:t>
      </w:r>
      <w:proofErr w:type="spellEnd"/>
      <w:r w:rsidRPr="00CD5902">
        <w:rPr>
          <w:iCs/>
          <w:color w:val="000000"/>
          <w:szCs w:val="24"/>
          <w:lang w:val="x-none"/>
        </w:rPr>
        <w:t xml:space="preserve"> </w:t>
      </w:r>
      <w:proofErr w:type="spellStart"/>
      <w:r w:rsidRPr="00CD5902">
        <w:rPr>
          <w:iCs/>
          <w:color w:val="000000"/>
          <w:szCs w:val="24"/>
          <w:lang w:val="x-none"/>
        </w:rPr>
        <w:t>kitus</w:t>
      </w:r>
      <w:proofErr w:type="spellEnd"/>
      <w:r w:rsidRPr="00CD5902">
        <w:rPr>
          <w:iCs/>
          <w:color w:val="000000"/>
          <w:szCs w:val="24"/>
          <w:lang w:val="x-none"/>
        </w:rPr>
        <w:t xml:space="preserve"> </w:t>
      </w:r>
      <w:proofErr w:type="spellStart"/>
      <w:r w:rsidRPr="00CD5902">
        <w:rPr>
          <w:iCs/>
          <w:color w:val="000000"/>
          <w:szCs w:val="24"/>
          <w:lang w:val="x-none"/>
        </w:rPr>
        <w:t>kvalifikacinius</w:t>
      </w:r>
      <w:proofErr w:type="spellEnd"/>
      <w:r w:rsidRPr="00CD5902">
        <w:rPr>
          <w:iCs/>
          <w:color w:val="000000"/>
          <w:szCs w:val="24"/>
          <w:lang w:val="x-none"/>
        </w:rPr>
        <w:t xml:space="preserve"> </w:t>
      </w:r>
      <w:proofErr w:type="spellStart"/>
      <w:r w:rsidRPr="00CD5902">
        <w:rPr>
          <w:iCs/>
          <w:color w:val="000000"/>
          <w:szCs w:val="24"/>
          <w:lang w:val="x-none"/>
        </w:rPr>
        <w:t>reikalavimus</w:t>
      </w:r>
      <w:proofErr w:type="spellEnd"/>
      <w:r w:rsidRPr="00CD5902">
        <w:rPr>
          <w:iCs/>
          <w:color w:val="000000"/>
          <w:szCs w:val="24"/>
          <w:lang w:val="x-none"/>
        </w:rPr>
        <w:t xml:space="preserve"> </w:t>
      </w:r>
      <w:proofErr w:type="spellStart"/>
      <w:r w:rsidRPr="00CD5902">
        <w:rPr>
          <w:iCs/>
          <w:color w:val="000000"/>
          <w:szCs w:val="24"/>
          <w:lang w:val="x-none"/>
        </w:rPr>
        <w:t>turi</w:t>
      </w:r>
      <w:proofErr w:type="spellEnd"/>
      <w:r w:rsidRPr="00CD5902">
        <w:rPr>
          <w:iCs/>
          <w:color w:val="000000"/>
          <w:szCs w:val="24"/>
          <w:lang w:val="x-none"/>
        </w:rPr>
        <w:t xml:space="preserve"> </w:t>
      </w:r>
      <w:proofErr w:type="spellStart"/>
      <w:r w:rsidRPr="00CD5902">
        <w:rPr>
          <w:iCs/>
          <w:color w:val="000000"/>
          <w:szCs w:val="24"/>
          <w:lang w:val="x-none"/>
        </w:rPr>
        <w:t>tenkinti</w:t>
      </w:r>
      <w:proofErr w:type="spellEnd"/>
      <w:r w:rsidRPr="00CD5902">
        <w:rPr>
          <w:iCs/>
          <w:color w:val="000000"/>
          <w:szCs w:val="24"/>
          <w:lang w:val="x-none"/>
        </w:rPr>
        <w:t xml:space="preserve"> </w:t>
      </w:r>
      <w:proofErr w:type="spellStart"/>
      <w:r w:rsidRPr="00CD5902">
        <w:rPr>
          <w:iCs/>
          <w:color w:val="000000"/>
          <w:szCs w:val="24"/>
          <w:lang w:val="x-none"/>
        </w:rPr>
        <w:t>jungtinės</w:t>
      </w:r>
      <w:proofErr w:type="spellEnd"/>
      <w:r w:rsidRPr="00CD5902">
        <w:rPr>
          <w:iCs/>
          <w:color w:val="000000"/>
          <w:szCs w:val="24"/>
          <w:lang w:val="x-none"/>
        </w:rPr>
        <w:t xml:space="preserve"> </w:t>
      </w:r>
      <w:proofErr w:type="spellStart"/>
      <w:r w:rsidRPr="00CD5902">
        <w:rPr>
          <w:iCs/>
          <w:color w:val="000000"/>
          <w:szCs w:val="24"/>
          <w:lang w:val="x-none"/>
        </w:rPr>
        <w:t>veiklos</w:t>
      </w:r>
      <w:proofErr w:type="spellEnd"/>
      <w:r w:rsidRPr="00CD5902">
        <w:rPr>
          <w:iCs/>
          <w:color w:val="000000"/>
          <w:szCs w:val="24"/>
          <w:lang w:val="x-none"/>
        </w:rPr>
        <w:t xml:space="preserve"> </w:t>
      </w:r>
      <w:proofErr w:type="spellStart"/>
      <w:r w:rsidRPr="00CD5902">
        <w:rPr>
          <w:iCs/>
          <w:color w:val="000000"/>
          <w:szCs w:val="24"/>
          <w:lang w:val="x-none"/>
        </w:rPr>
        <w:t>sutarties</w:t>
      </w:r>
      <w:proofErr w:type="spellEnd"/>
      <w:r w:rsidRPr="00CD5902">
        <w:rPr>
          <w:iCs/>
          <w:color w:val="000000"/>
          <w:szCs w:val="24"/>
          <w:lang w:val="x-none"/>
        </w:rPr>
        <w:t xml:space="preserve"> </w:t>
      </w:r>
      <w:proofErr w:type="spellStart"/>
      <w:r w:rsidRPr="00CD5902">
        <w:rPr>
          <w:iCs/>
          <w:color w:val="000000"/>
          <w:szCs w:val="24"/>
          <w:lang w:val="x-none"/>
        </w:rPr>
        <w:t>šalys</w:t>
      </w:r>
      <w:proofErr w:type="spellEnd"/>
      <w:r w:rsidRPr="00CD5902">
        <w:rPr>
          <w:iCs/>
          <w:color w:val="000000"/>
          <w:szCs w:val="24"/>
          <w:lang w:val="x-none"/>
        </w:rPr>
        <w:t xml:space="preserve"> </w:t>
      </w:r>
      <w:proofErr w:type="spellStart"/>
      <w:r w:rsidRPr="00CD5902">
        <w:rPr>
          <w:iCs/>
          <w:color w:val="000000"/>
          <w:szCs w:val="24"/>
          <w:lang w:val="x-none"/>
        </w:rPr>
        <w:t>bendrai</w:t>
      </w:r>
      <w:proofErr w:type="spellEnd"/>
      <w:r w:rsidRPr="00CD5902">
        <w:rPr>
          <w:iCs/>
          <w:color w:val="000000"/>
          <w:szCs w:val="24"/>
          <w:lang w:val="x-none"/>
        </w:rPr>
        <w:t xml:space="preserve"> </w:t>
      </w:r>
      <w:proofErr w:type="spellStart"/>
      <w:r w:rsidRPr="00CD5902">
        <w:rPr>
          <w:iCs/>
          <w:color w:val="000000"/>
          <w:szCs w:val="24"/>
          <w:lang w:val="x-none"/>
        </w:rPr>
        <w:t>ir</w:t>
      </w:r>
      <w:proofErr w:type="spellEnd"/>
      <w:r w:rsidRPr="00CD5902">
        <w:rPr>
          <w:iCs/>
          <w:color w:val="000000"/>
          <w:szCs w:val="24"/>
          <w:lang w:val="x-none"/>
        </w:rPr>
        <w:t xml:space="preserve"> </w:t>
      </w:r>
      <w:proofErr w:type="spellStart"/>
      <w:r w:rsidRPr="00CD5902">
        <w:rPr>
          <w:iCs/>
          <w:color w:val="000000"/>
          <w:szCs w:val="24"/>
          <w:lang w:val="x-none"/>
        </w:rPr>
        <w:t>bendrai</w:t>
      </w:r>
      <w:proofErr w:type="spellEnd"/>
      <w:r w:rsidRPr="00CD5902">
        <w:rPr>
          <w:iCs/>
          <w:color w:val="000000"/>
          <w:szCs w:val="24"/>
          <w:lang w:val="x-none"/>
        </w:rPr>
        <w:t xml:space="preserve"> </w:t>
      </w:r>
      <w:proofErr w:type="spellStart"/>
      <w:r w:rsidRPr="00CD5902">
        <w:rPr>
          <w:iCs/>
          <w:color w:val="000000"/>
          <w:szCs w:val="24"/>
          <w:lang w:val="x-none"/>
        </w:rPr>
        <w:t>pateikti</w:t>
      </w:r>
      <w:proofErr w:type="spellEnd"/>
      <w:r w:rsidRPr="00CD5902">
        <w:rPr>
          <w:iCs/>
          <w:color w:val="000000"/>
          <w:szCs w:val="24"/>
          <w:lang w:val="x-none"/>
        </w:rPr>
        <w:t xml:space="preserve"> </w:t>
      </w:r>
      <w:proofErr w:type="spellStart"/>
      <w:r w:rsidRPr="00CD5902">
        <w:rPr>
          <w:iCs/>
          <w:color w:val="000000"/>
          <w:szCs w:val="24"/>
          <w:lang w:val="x-none"/>
        </w:rPr>
        <w:t>kvalifikacinius</w:t>
      </w:r>
      <w:proofErr w:type="spellEnd"/>
      <w:r w:rsidRPr="00CD5902">
        <w:rPr>
          <w:iCs/>
          <w:color w:val="000000"/>
          <w:szCs w:val="24"/>
          <w:lang w:val="x-none"/>
        </w:rPr>
        <w:t xml:space="preserve"> </w:t>
      </w:r>
      <w:proofErr w:type="spellStart"/>
      <w:r w:rsidRPr="00CD5902">
        <w:rPr>
          <w:iCs/>
          <w:color w:val="000000"/>
          <w:szCs w:val="24"/>
          <w:lang w:val="x-none"/>
        </w:rPr>
        <w:t>reikalavimus</w:t>
      </w:r>
      <w:proofErr w:type="spellEnd"/>
      <w:r w:rsidRPr="00CD5902">
        <w:rPr>
          <w:iCs/>
          <w:color w:val="000000"/>
          <w:szCs w:val="24"/>
          <w:lang w:val="x-none"/>
        </w:rPr>
        <w:t xml:space="preserve"> </w:t>
      </w:r>
      <w:proofErr w:type="spellStart"/>
      <w:r w:rsidRPr="00CD5902">
        <w:rPr>
          <w:iCs/>
          <w:color w:val="000000"/>
          <w:szCs w:val="24"/>
          <w:lang w:val="x-none"/>
        </w:rPr>
        <w:t>įrodančius</w:t>
      </w:r>
      <w:proofErr w:type="spellEnd"/>
      <w:r w:rsidRPr="00CD5902">
        <w:rPr>
          <w:iCs/>
          <w:color w:val="000000"/>
          <w:szCs w:val="24"/>
          <w:lang w:val="x-none"/>
        </w:rPr>
        <w:t xml:space="preserve"> </w:t>
      </w:r>
      <w:proofErr w:type="spellStart"/>
      <w:r w:rsidRPr="00CD5902">
        <w:rPr>
          <w:iCs/>
          <w:color w:val="000000"/>
          <w:szCs w:val="24"/>
          <w:lang w:val="x-none"/>
        </w:rPr>
        <w:t>dokumentus</w:t>
      </w:r>
      <w:proofErr w:type="spellEnd"/>
      <w:r w:rsidRPr="00CD5902">
        <w:rPr>
          <w:iCs/>
          <w:color w:val="000000"/>
          <w:szCs w:val="24"/>
          <w:lang w:val="x-none"/>
        </w:rPr>
        <w:t>.</w:t>
      </w:r>
    </w:p>
    <w:p w:rsidR="00CD5902" w:rsidRPr="00CD5902" w:rsidRDefault="00CD5902" w:rsidP="00CD5902">
      <w:pPr>
        <w:ind w:firstLine="567"/>
        <w:jc w:val="both"/>
        <w:rPr>
          <w:iCs/>
          <w:color w:val="000000"/>
          <w:szCs w:val="24"/>
          <w:u w:val="single"/>
          <w:lang w:val="x-none"/>
        </w:rPr>
      </w:pPr>
      <w:r w:rsidRPr="00CD5902">
        <w:rPr>
          <w:color w:val="000000"/>
          <w:spacing w:val="-6"/>
          <w:szCs w:val="24"/>
          <w:lang w:val="x-none"/>
        </w:rPr>
        <w:t>3.</w:t>
      </w:r>
      <w:r w:rsidRPr="00CD5902">
        <w:rPr>
          <w:color w:val="000000"/>
          <w:spacing w:val="-6"/>
          <w:szCs w:val="24"/>
        </w:rPr>
        <w:t>5</w:t>
      </w:r>
      <w:r w:rsidRPr="00CD5902">
        <w:rPr>
          <w:color w:val="000000"/>
          <w:szCs w:val="24"/>
          <w:lang w:val="x-none"/>
        </w:rPr>
        <w:t xml:space="preserve">. </w:t>
      </w:r>
      <w:proofErr w:type="spellStart"/>
      <w:r w:rsidRPr="00CD5902">
        <w:rPr>
          <w:iCs/>
          <w:szCs w:val="24"/>
          <w:lang w:val="x-none"/>
        </w:rPr>
        <w:t>Tiekėjas</w:t>
      </w:r>
      <w:proofErr w:type="spellEnd"/>
      <w:r w:rsidRPr="00CD5902">
        <w:rPr>
          <w:iCs/>
          <w:szCs w:val="24"/>
          <w:lang w:val="x-none"/>
        </w:rPr>
        <w:t xml:space="preserve"> </w:t>
      </w:r>
      <w:proofErr w:type="spellStart"/>
      <w:r w:rsidRPr="00CD5902">
        <w:rPr>
          <w:iCs/>
          <w:szCs w:val="24"/>
          <w:lang w:val="x-none"/>
        </w:rPr>
        <w:t>pasiūlyme</w:t>
      </w:r>
      <w:proofErr w:type="spellEnd"/>
      <w:r w:rsidRPr="00CD5902">
        <w:rPr>
          <w:iCs/>
          <w:szCs w:val="24"/>
          <w:lang w:val="x-none"/>
        </w:rPr>
        <w:t xml:space="preserve"> </w:t>
      </w:r>
      <w:proofErr w:type="spellStart"/>
      <w:r w:rsidRPr="00CD5902">
        <w:rPr>
          <w:iCs/>
          <w:szCs w:val="24"/>
          <w:lang w:val="x-none"/>
        </w:rPr>
        <w:t>turi</w:t>
      </w:r>
      <w:proofErr w:type="spellEnd"/>
      <w:r w:rsidRPr="00CD5902">
        <w:rPr>
          <w:iCs/>
          <w:szCs w:val="24"/>
          <w:lang w:val="x-none"/>
        </w:rPr>
        <w:t xml:space="preserve"> </w:t>
      </w:r>
      <w:proofErr w:type="spellStart"/>
      <w:r w:rsidRPr="00CD5902">
        <w:rPr>
          <w:iCs/>
          <w:szCs w:val="24"/>
          <w:lang w:val="x-none"/>
        </w:rPr>
        <w:t>nurodyti</w:t>
      </w:r>
      <w:proofErr w:type="spellEnd"/>
      <w:r w:rsidRPr="00CD5902">
        <w:rPr>
          <w:iCs/>
          <w:szCs w:val="24"/>
          <w:lang w:val="x-none"/>
        </w:rPr>
        <w:t xml:space="preserve">, </w:t>
      </w:r>
      <w:proofErr w:type="spellStart"/>
      <w:r w:rsidRPr="00CD5902">
        <w:rPr>
          <w:iCs/>
          <w:szCs w:val="24"/>
          <w:lang w:val="x-none"/>
        </w:rPr>
        <w:t>kokius</w:t>
      </w:r>
      <w:proofErr w:type="spellEnd"/>
      <w:r w:rsidRPr="00CD5902">
        <w:rPr>
          <w:iCs/>
          <w:szCs w:val="24"/>
          <w:lang w:val="x-none"/>
        </w:rPr>
        <w:t xml:space="preserve"> </w:t>
      </w:r>
      <w:proofErr w:type="spellStart"/>
      <w:r w:rsidRPr="00CD5902">
        <w:rPr>
          <w:iCs/>
          <w:szCs w:val="24"/>
          <w:lang w:val="x-none"/>
        </w:rPr>
        <w:t>subtiekėjus</w:t>
      </w:r>
      <w:proofErr w:type="spellEnd"/>
      <w:r w:rsidRPr="00CD5902">
        <w:rPr>
          <w:iCs/>
          <w:szCs w:val="24"/>
          <w:lang w:val="x-none"/>
        </w:rPr>
        <w:t>/</w:t>
      </w:r>
      <w:proofErr w:type="spellStart"/>
      <w:r w:rsidRPr="00CD5902">
        <w:rPr>
          <w:iCs/>
          <w:szCs w:val="24"/>
          <w:lang w:val="x-none"/>
        </w:rPr>
        <w:t>subteikėjus</w:t>
      </w:r>
      <w:proofErr w:type="spellEnd"/>
      <w:r w:rsidRPr="00CD5902">
        <w:rPr>
          <w:iCs/>
          <w:szCs w:val="24"/>
          <w:lang w:val="x-none"/>
        </w:rPr>
        <w:t xml:space="preserve"> </w:t>
      </w:r>
      <w:proofErr w:type="spellStart"/>
      <w:r w:rsidRPr="00CD5902">
        <w:rPr>
          <w:iCs/>
          <w:szCs w:val="24"/>
          <w:lang w:val="x-none"/>
        </w:rPr>
        <w:t>jis</w:t>
      </w:r>
      <w:proofErr w:type="spellEnd"/>
      <w:r w:rsidRPr="00CD5902">
        <w:rPr>
          <w:iCs/>
          <w:szCs w:val="24"/>
          <w:lang w:val="x-none"/>
        </w:rPr>
        <w:t xml:space="preserve"> </w:t>
      </w:r>
      <w:proofErr w:type="spellStart"/>
      <w:r w:rsidRPr="00CD5902">
        <w:rPr>
          <w:iCs/>
          <w:szCs w:val="24"/>
          <w:lang w:val="x-none"/>
        </w:rPr>
        <w:t>ketina</w:t>
      </w:r>
      <w:proofErr w:type="spellEnd"/>
      <w:r w:rsidRPr="00CD5902">
        <w:rPr>
          <w:iCs/>
          <w:szCs w:val="24"/>
          <w:lang w:val="x-none"/>
        </w:rPr>
        <w:t xml:space="preserve"> </w:t>
      </w:r>
      <w:proofErr w:type="spellStart"/>
      <w:r w:rsidRPr="00CD5902">
        <w:rPr>
          <w:iCs/>
          <w:szCs w:val="24"/>
          <w:lang w:val="x-none"/>
        </w:rPr>
        <w:t>pasitelkti</w:t>
      </w:r>
      <w:proofErr w:type="spellEnd"/>
      <w:r w:rsidRPr="00CD5902">
        <w:rPr>
          <w:iCs/>
          <w:szCs w:val="24"/>
          <w:lang w:val="x-none"/>
        </w:rPr>
        <w:t xml:space="preserve">. </w:t>
      </w:r>
      <w:r w:rsidRPr="00CD5902">
        <w:rPr>
          <w:iCs/>
          <w:color w:val="000000"/>
          <w:szCs w:val="24"/>
          <w:lang w:val="x-none"/>
        </w:rPr>
        <w:t xml:space="preserve">Kai </w:t>
      </w:r>
      <w:proofErr w:type="spellStart"/>
      <w:r w:rsidRPr="00CD5902">
        <w:rPr>
          <w:iCs/>
          <w:color w:val="000000"/>
          <w:szCs w:val="24"/>
          <w:lang w:val="x-none"/>
        </w:rPr>
        <w:t>pasiūlymą</w:t>
      </w:r>
      <w:proofErr w:type="spellEnd"/>
      <w:r w:rsidRPr="00CD5902">
        <w:rPr>
          <w:iCs/>
          <w:color w:val="000000"/>
          <w:szCs w:val="24"/>
          <w:lang w:val="x-none"/>
        </w:rPr>
        <w:t xml:space="preserve"> </w:t>
      </w:r>
      <w:proofErr w:type="spellStart"/>
      <w:r w:rsidRPr="00CD5902">
        <w:rPr>
          <w:iCs/>
          <w:color w:val="000000"/>
          <w:szCs w:val="24"/>
          <w:lang w:val="x-none"/>
        </w:rPr>
        <w:t>teikiantis</w:t>
      </w:r>
      <w:proofErr w:type="spellEnd"/>
      <w:r w:rsidRPr="00CD5902">
        <w:rPr>
          <w:iCs/>
          <w:color w:val="000000"/>
          <w:szCs w:val="24"/>
          <w:lang w:val="x-none"/>
        </w:rPr>
        <w:t xml:space="preserve"> </w:t>
      </w:r>
      <w:proofErr w:type="spellStart"/>
      <w:r w:rsidRPr="00CD5902">
        <w:rPr>
          <w:iCs/>
          <w:color w:val="000000"/>
          <w:szCs w:val="24"/>
          <w:lang w:val="x-none"/>
        </w:rPr>
        <w:t>tiekėjas</w:t>
      </w:r>
      <w:proofErr w:type="spellEnd"/>
      <w:r w:rsidRPr="00CD5902">
        <w:rPr>
          <w:iCs/>
          <w:color w:val="000000"/>
          <w:szCs w:val="24"/>
          <w:lang w:val="x-none"/>
        </w:rPr>
        <w:t xml:space="preserve"> </w:t>
      </w:r>
      <w:proofErr w:type="spellStart"/>
      <w:r w:rsidRPr="00CD5902">
        <w:rPr>
          <w:iCs/>
          <w:color w:val="000000"/>
          <w:szCs w:val="24"/>
          <w:lang w:val="x-none"/>
        </w:rPr>
        <w:t>nurodo</w:t>
      </w:r>
      <w:proofErr w:type="spellEnd"/>
      <w:r w:rsidRPr="00CD5902">
        <w:rPr>
          <w:iCs/>
          <w:color w:val="000000"/>
          <w:szCs w:val="24"/>
          <w:lang w:val="x-none"/>
        </w:rPr>
        <w:t xml:space="preserve">, </w:t>
      </w:r>
      <w:proofErr w:type="spellStart"/>
      <w:r w:rsidRPr="00CD5902">
        <w:rPr>
          <w:iCs/>
          <w:color w:val="000000"/>
          <w:szCs w:val="24"/>
          <w:lang w:val="x-none"/>
        </w:rPr>
        <w:t>kad</w:t>
      </w:r>
      <w:proofErr w:type="spellEnd"/>
      <w:r w:rsidRPr="00CD5902">
        <w:rPr>
          <w:iCs/>
          <w:color w:val="000000"/>
          <w:szCs w:val="24"/>
          <w:lang w:val="x-none"/>
        </w:rPr>
        <w:t xml:space="preserve"> </w:t>
      </w:r>
      <w:proofErr w:type="spellStart"/>
      <w:r w:rsidRPr="00CD5902">
        <w:rPr>
          <w:iCs/>
          <w:color w:val="000000"/>
          <w:szCs w:val="24"/>
          <w:lang w:val="x-none"/>
        </w:rPr>
        <w:t>sutarties</w:t>
      </w:r>
      <w:proofErr w:type="spellEnd"/>
      <w:r w:rsidRPr="00CD5902">
        <w:rPr>
          <w:iCs/>
          <w:color w:val="000000"/>
          <w:szCs w:val="24"/>
          <w:lang w:val="x-none"/>
        </w:rPr>
        <w:t xml:space="preserve"> </w:t>
      </w:r>
      <w:proofErr w:type="spellStart"/>
      <w:r w:rsidRPr="00CD5902">
        <w:rPr>
          <w:iCs/>
          <w:color w:val="000000"/>
          <w:szCs w:val="24"/>
          <w:lang w:val="x-none"/>
        </w:rPr>
        <w:t>vykdymo</w:t>
      </w:r>
      <w:proofErr w:type="spellEnd"/>
      <w:r w:rsidRPr="00CD5902">
        <w:rPr>
          <w:iCs/>
          <w:color w:val="000000"/>
          <w:szCs w:val="24"/>
          <w:lang w:val="x-none"/>
        </w:rPr>
        <w:t xml:space="preserve"> </w:t>
      </w:r>
      <w:proofErr w:type="spellStart"/>
      <w:r w:rsidRPr="00CD5902">
        <w:rPr>
          <w:iCs/>
          <w:color w:val="000000"/>
          <w:szCs w:val="24"/>
          <w:lang w:val="x-none"/>
        </w:rPr>
        <w:t>metu</w:t>
      </w:r>
      <w:proofErr w:type="spellEnd"/>
      <w:r w:rsidRPr="00CD5902">
        <w:rPr>
          <w:iCs/>
          <w:color w:val="000000"/>
          <w:szCs w:val="24"/>
          <w:lang w:val="x-none"/>
        </w:rPr>
        <w:t xml:space="preserve"> </w:t>
      </w:r>
      <w:proofErr w:type="spellStart"/>
      <w:r w:rsidRPr="00CD5902">
        <w:rPr>
          <w:iCs/>
          <w:color w:val="000000"/>
          <w:szCs w:val="24"/>
          <w:lang w:val="x-none"/>
        </w:rPr>
        <w:t>jis</w:t>
      </w:r>
      <w:proofErr w:type="spellEnd"/>
      <w:r w:rsidRPr="00CD5902">
        <w:rPr>
          <w:iCs/>
          <w:color w:val="000000"/>
          <w:szCs w:val="24"/>
          <w:lang w:val="x-none"/>
        </w:rPr>
        <w:t xml:space="preserve"> </w:t>
      </w:r>
      <w:proofErr w:type="spellStart"/>
      <w:r w:rsidRPr="00CD5902">
        <w:rPr>
          <w:iCs/>
          <w:color w:val="000000"/>
          <w:szCs w:val="24"/>
          <w:lang w:val="x-none"/>
        </w:rPr>
        <w:t>numato</w:t>
      </w:r>
      <w:proofErr w:type="spellEnd"/>
      <w:r w:rsidRPr="00CD5902">
        <w:rPr>
          <w:iCs/>
          <w:color w:val="000000"/>
          <w:szCs w:val="24"/>
          <w:lang w:val="x-none"/>
        </w:rPr>
        <w:t xml:space="preserve"> </w:t>
      </w:r>
      <w:proofErr w:type="spellStart"/>
      <w:r w:rsidRPr="00CD5902">
        <w:rPr>
          <w:iCs/>
          <w:color w:val="000000"/>
          <w:szCs w:val="24"/>
          <w:lang w:val="x-none"/>
        </w:rPr>
        <w:t>remtis</w:t>
      </w:r>
      <w:proofErr w:type="spellEnd"/>
      <w:r w:rsidRPr="00CD5902">
        <w:rPr>
          <w:iCs/>
          <w:color w:val="000000"/>
          <w:szCs w:val="24"/>
          <w:lang w:val="x-none"/>
        </w:rPr>
        <w:t xml:space="preserve"> </w:t>
      </w:r>
      <w:proofErr w:type="spellStart"/>
      <w:r w:rsidRPr="00CD5902">
        <w:rPr>
          <w:iCs/>
          <w:color w:val="000000"/>
          <w:szCs w:val="24"/>
          <w:lang w:val="x-none"/>
        </w:rPr>
        <w:t>kitų</w:t>
      </w:r>
      <w:proofErr w:type="spellEnd"/>
      <w:r w:rsidRPr="00CD5902">
        <w:rPr>
          <w:iCs/>
          <w:color w:val="000000"/>
          <w:szCs w:val="24"/>
          <w:lang w:val="x-none"/>
        </w:rPr>
        <w:t xml:space="preserve"> </w:t>
      </w:r>
      <w:proofErr w:type="spellStart"/>
      <w:r w:rsidRPr="00CD5902">
        <w:rPr>
          <w:iCs/>
          <w:color w:val="000000"/>
          <w:szCs w:val="24"/>
          <w:lang w:val="x-none"/>
        </w:rPr>
        <w:t>ūkio</w:t>
      </w:r>
      <w:proofErr w:type="spellEnd"/>
      <w:r w:rsidRPr="00CD5902">
        <w:rPr>
          <w:iCs/>
          <w:color w:val="000000"/>
          <w:szCs w:val="24"/>
          <w:lang w:val="x-none"/>
        </w:rPr>
        <w:t xml:space="preserve"> </w:t>
      </w:r>
      <w:proofErr w:type="spellStart"/>
      <w:r w:rsidRPr="00CD5902">
        <w:rPr>
          <w:iCs/>
          <w:color w:val="000000"/>
          <w:szCs w:val="24"/>
          <w:lang w:val="x-none"/>
        </w:rPr>
        <w:t>subjektų</w:t>
      </w:r>
      <w:proofErr w:type="spellEnd"/>
      <w:r w:rsidRPr="00CD5902">
        <w:rPr>
          <w:iCs/>
          <w:color w:val="000000"/>
          <w:szCs w:val="24"/>
          <w:lang w:val="x-none"/>
        </w:rPr>
        <w:t xml:space="preserve"> (</w:t>
      </w:r>
      <w:proofErr w:type="spellStart"/>
      <w:r w:rsidRPr="00CD5902">
        <w:rPr>
          <w:iCs/>
          <w:color w:val="000000"/>
          <w:szCs w:val="24"/>
          <w:lang w:val="x-none"/>
        </w:rPr>
        <w:t>subtiekėjų</w:t>
      </w:r>
      <w:proofErr w:type="spellEnd"/>
      <w:r w:rsidRPr="00CD5902">
        <w:rPr>
          <w:iCs/>
          <w:color w:val="000000"/>
          <w:szCs w:val="24"/>
          <w:lang w:val="x-none"/>
        </w:rPr>
        <w:t>/</w:t>
      </w:r>
      <w:proofErr w:type="spellStart"/>
      <w:r w:rsidRPr="00CD5902">
        <w:rPr>
          <w:iCs/>
          <w:color w:val="000000"/>
          <w:szCs w:val="24"/>
          <w:lang w:val="x-none"/>
        </w:rPr>
        <w:t>subteikėjų</w:t>
      </w:r>
      <w:proofErr w:type="spellEnd"/>
      <w:r w:rsidRPr="00CD5902">
        <w:rPr>
          <w:iCs/>
          <w:color w:val="000000"/>
          <w:szCs w:val="24"/>
          <w:lang w:val="x-none"/>
        </w:rPr>
        <w:t xml:space="preserve">) </w:t>
      </w:r>
      <w:proofErr w:type="spellStart"/>
      <w:r w:rsidRPr="00CD5902">
        <w:rPr>
          <w:iCs/>
          <w:color w:val="000000"/>
          <w:szCs w:val="24"/>
          <w:lang w:val="x-none"/>
        </w:rPr>
        <w:t>pajėgumais</w:t>
      </w:r>
      <w:proofErr w:type="spellEnd"/>
      <w:r w:rsidRPr="00CD5902">
        <w:rPr>
          <w:iCs/>
          <w:color w:val="000000"/>
          <w:szCs w:val="24"/>
          <w:lang w:val="x-none"/>
        </w:rPr>
        <w:t xml:space="preserve">, </w:t>
      </w:r>
      <w:proofErr w:type="spellStart"/>
      <w:r w:rsidRPr="00CD5902">
        <w:rPr>
          <w:iCs/>
          <w:color w:val="000000"/>
          <w:szCs w:val="24"/>
          <w:lang w:val="x-none"/>
        </w:rPr>
        <w:t>su</w:t>
      </w:r>
      <w:proofErr w:type="spellEnd"/>
      <w:r w:rsidRPr="00CD5902">
        <w:rPr>
          <w:iCs/>
          <w:color w:val="000000"/>
          <w:szCs w:val="24"/>
          <w:lang w:val="x-none"/>
        </w:rPr>
        <w:t xml:space="preserve"> </w:t>
      </w:r>
      <w:proofErr w:type="spellStart"/>
      <w:r w:rsidRPr="00CD5902">
        <w:rPr>
          <w:iCs/>
          <w:color w:val="000000"/>
          <w:szCs w:val="24"/>
          <w:lang w:val="x-none"/>
        </w:rPr>
        <w:t>kuriais</w:t>
      </w:r>
      <w:proofErr w:type="spellEnd"/>
      <w:r w:rsidRPr="00CD5902">
        <w:rPr>
          <w:iCs/>
          <w:color w:val="000000"/>
          <w:szCs w:val="24"/>
          <w:lang w:val="x-none"/>
        </w:rPr>
        <w:t xml:space="preserve"> </w:t>
      </w:r>
      <w:proofErr w:type="spellStart"/>
      <w:r w:rsidRPr="00CD5902">
        <w:rPr>
          <w:iCs/>
          <w:color w:val="000000"/>
          <w:szCs w:val="24"/>
          <w:lang w:val="x-none"/>
        </w:rPr>
        <w:t>tiekėjas</w:t>
      </w:r>
      <w:proofErr w:type="spellEnd"/>
      <w:r w:rsidRPr="00CD5902">
        <w:rPr>
          <w:iCs/>
          <w:color w:val="000000"/>
          <w:szCs w:val="24"/>
          <w:lang w:val="x-none"/>
        </w:rPr>
        <w:t xml:space="preserve"> </w:t>
      </w:r>
      <w:proofErr w:type="spellStart"/>
      <w:r w:rsidRPr="00CD5902">
        <w:rPr>
          <w:iCs/>
          <w:color w:val="000000"/>
          <w:szCs w:val="24"/>
          <w:lang w:val="x-none"/>
        </w:rPr>
        <w:t>nėra</w:t>
      </w:r>
      <w:proofErr w:type="spellEnd"/>
      <w:r w:rsidRPr="00CD5902">
        <w:rPr>
          <w:iCs/>
          <w:color w:val="000000"/>
          <w:szCs w:val="24"/>
          <w:lang w:val="x-none"/>
        </w:rPr>
        <w:t xml:space="preserve"> </w:t>
      </w:r>
      <w:proofErr w:type="spellStart"/>
      <w:r w:rsidRPr="00CD5902">
        <w:rPr>
          <w:iCs/>
          <w:color w:val="000000"/>
          <w:szCs w:val="24"/>
          <w:lang w:val="x-none"/>
        </w:rPr>
        <w:t>sudaręs</w:t>
      </w:r>
      <w:proofErr w:type="spellEnd"/>
      <w:r w:rsidRPr="00CD5902">
        <w:rPr>
          <w:iCs/>
          <w:color w:val="000000"/>
          <w:szCs w:val="24"/>
          <w:lang w:val="x-none"/>
        </w:rPr>
        <w:t xml:space="preserve"> </w:t>
      </w:r>
      <w:proofErr w:type="spellStart"/>
      <w:r w:rsidRPr="00CD5902">
        <w:rPr>
          <w:iCs/>
          <w:color w:val="000000"/>
          <w:szCs w:val="24"/>
          <w:lang w:val="x-none"/>
        </w:rPr>
        <w:t>jungtinės</w:t>
      </w:r>
      <w:proofErr w:type="spellEnd"/>
      <w:r w:rsidRPr="00CD5902">
        <w:rPr>
          <w:iCs/>
          <w:color w:val="000000"/>
          <w:szCs w:val="24"/>
          <w:lang w:val="x-none"/>
        </w:rPr>
        <w:t xml:space="preserve"> </w:t>
      </w:r>
      <w:proofErr w:type="spellStart"/>
      <w:r w:rsidRPr="00CD5902">
        <w:rPr>
          <w:iCs/>
          <w:color w:val="000000"/>
          <w:szCs w:val="24"/>
          <w:lang w:val="x-none"/>
        </w:rPr>
        <w:t>veiklos</w:t>
      </w:r>
      <w:proofErr w:type="spellEnd"/>
      <w:r w:rsidRPr="00CD5902">
        <w:rPr>
          <w:iCs/>
          <w:color w:val="000000"/>
          <w:szCs w:val="24"/>
          <w:lang w:val="x-none"/>
        </w:rPr>
        <w:t xml:space="preserve"> </w:t>
      </w:r>
      <w:proofErr w:type="spellStart"/>
      <w:r w:rsidRPr="00CD5902">
        <w:rPr>
          <w:iCs/>
          <w:color w:val="000000"/>
          <w:szCs w:val="24"/>
          <w:lang w:val="x-none"/>
        </w:rPr>
        <w:t>sutarties</w:t>
      </w:r>
      <w:proofErr w:type="spellEnd"/>
      <w:r w:rsidRPr="00CD5902">
        <w:rPr>
          <w:iCs/>
          <w:color w:val="000000"/>
          <w:szCs w:val="24"/>
          <w:lang w:val="x-none"/>
        </w:rPr>
        <w:t xml:space="preserve">, </w:t>
      </w:r>
      <w:proofErr w:type="spellStart"/>
      <w:r w:rsidRPr="00CD5902">
        <w:rPr>
          <w:iCs/>
          <w:color w:val="000000"/>
          <w:szCs w:val="24"/>
          <w:lang w:val="x-none"/>
        </w:rPr>
        <w:t>tiekėjas</w:t>
      </w:r>
      <w:proofErr w:type="spellEnd"/>
      <w:r w:rsidRPr="00CD5902">
        <w:rPr>
          <w:iCs/>
          <w:color w:val="000000"/>
          <w:szCs w:val="24"/>
          <w:lang w:val="x-none"/>
        </w:rPr>
        <w:t xml:space="preserve"> </w:t>
      </w:r>
      <w:proofErr w:type="spellStart"/>
      <w:r w:rsidRPr="00CD5902">
        <w:rPr>
          <w:iCs/>
          <w:color w:val="000000"/>
          <w:szCs w:val="24"/>
          <w:lang w:val="x-none"/>
        </w:rPr>
        <w:t>privalo</w:t>
      </w:r>
      <w:proofErr w:type="spellEnd"/>
      <w:r w:rsidRPr="00CD5902">
        <w:rPr>
          <w:iCs/>
          <w:color w:val="000000"/>
          <w:szCs w:val="24"/>
          <w:lang w:val="x-none"/>
        </w:rPr>
        <w:t xml:space="preserve"> </w:t>
      </w:r>
      <w:proofErr w:type="spellStart"/>
      <w:r w:rsidRPr="00CD5902">
        <w:rPr>
          <w:iCs/>
          <w:color w:val="000000"/>
          <w:szCs w:val="24"/>
          <w:lang w:val="x-none"/>
        </w:rPr>
        <w:t>pateikti</w:t>
      </w:r>
      <w:proofErr w:type="spellEnd"/>
      <w:r w:rsidRPr="00CD5902">
        <w:rPr>
          <w:iCs/>
          <w:color w:val="000000"/>
          <w:szCs w:val="24"/>
          <w:lang w:val="x-none"/>
        </w:rPr>
        <w:t xml:space="preserve"> </w:t>
      </w:r>
      <w:proofErr w:type="spellStart"/>
      <w:r w:rsidRPr="00CD5902">
        <w:rPr>
          <w:iCs/>
          <w:color w:val="000000"/>
          <w:szCs w:val="24"/>
          <w:lang w:val="x-none"/>
        </w:rPr>
        <w:t>įrodymus</w:t>
      </w:r>
      <w:proofErr w:type="spellEnd"/>
      <w:r w:rsidRPr="00CD5902">
        <w:rPr>
          <w:iCs/>
          <w:color w:val="000000"/>
          <w:szCs w:val="24"/>
          <w:lang w:val="x-none"/>
        </w:rPr>
        <w:t xml:space="preserve"> </w:t>
      </w:r>
      <w:proofErr w:type="spellStart"/>
      <w:r w:rsidRPr="00CD5902">
        <w:rPr>
          <w:iCs/>
          <w:color w:val="000000"/>
          <w:szCs w:val="24"/>
          <w:lang w:val="x-none"/>
        </w:rPr>
        <w:t>patvirtinančius</w:t>
      </w:r>
      <w:proofErr w:type="spellEnd"/>
      <w:r w:rsidRPr="00CD5902">
        <w:rPr>
          <w:iCs/>
          <w:color w:val="000000"/>
          <w:szCs w:val="24"/>
          <w:lang w:val="x-none"/>
        </w:rPr>
        <w:t xml:space="preserve">, </w:t>
      </w:r>
      <w:proofErr w:type="spellStart"/>
      <w:r w:rsidRPr="00CD5902">
        <w:rPr>
          <w:iCs/>
          <w:color w:val="000000"/>
          <w:szCs w:val="24"/>
          <w:lang w:val="x-none"/>
        </w:rPr>
        <w:t>kad</w:t>
      </w:r>
      <w:proofErr w:type="spellEnd"/>
      <w:r w:rsidRPr="00CD5902">
        <w:rPr>
          <w:iCs/>
          <w:color w:val="000000"/>
          <w:szCs w:val="24"/>
          <w:lang w:val="x-none"/>
        </w:rPr>
        <w:t xml:space="preserve"> </w:t>
      </w:r>
      <w:proofErr w:type="spellStart"/>
      <w:r w:rsidRPr="00CD5902">
        <w:rPr>
          <w:iCs/>
          <w:color w:val="000000"/>
          <w:szCs w:val="24"/>
          <w:lang w:val="x-none"/>
        </w:rPr>
        <w:t>tokie</w:t>
      </w:r>
      <w:proofErr w:type="spellEnd"/>
      <w:r w:rsidRPr="00CD5902">
        <w:rPr>
          <w:iCs/>
          <w:color w:val="000000"/>
          <w:szCs w:val="24"/>
          <w:lang w:val="x-none"/>
        </w:rPr>
        <w:t xml:space="preserve"> </w:t>
      </w:r>
      <w:proofErr w:type="spellStart"/>
      <w:r w:rsidRPr="00CD5902">
        <w:rPr>
          <w:iCs/>
          <w:color w:val="000000"/>
          <w:szCs w:val="24"/>
          <w:lang w:val="x-none"/>
        </w:rPr>
        <w:t>pajėgumai</w:t>
      </w:r>
      <w:proofErr w:type="spellEnd"/>
      <w:r w:rsidRPr="00CD5902">
        <w:rPr>
          <w:iCs/>
          <w:color w:val="000000"/>
          <w:szCs w:val="24"/>
          <w:lang w:val="x-none"/>
        </w:rPr>
        <w:t xml:space="preserve"> jam bus </w:t>
      </w:r>
      <w:proofErr w:type="spellStart"/>
      <w:r w:rsidRPr="00CD5902">
        <w:rPr>
          <w:iCs/>
          <w:color w:val="000000"/>
          <w:szCs w:val="24"/>
          <w:lang w:val="x-none"/>
        </w:rPr>
        <w:t>prieinami</w:t>
      </w:r>
      <w:proofErr w:type="spellEnd"/>
      <w:r w:rsidRPr="00CD5902">
        <w:rPr>
          <w:iCs/>
          <w:color w:val="000000"/>
          <w:szCs w:val="24"/>
          <w:lang w:val="x-none"/>
        </w:rPr>
        <w:t xml:space="preserve">. Tam </w:t>
      </w:r>
      <w:proofErr w:type="spellStart"/>
      <w:r w:rsidRPr="00CD5902">
        <w:rPr>
          <w:iCs/>
          <w:color w:val="000000"/>
          <w:szCs w:val="24"/>
          <w:lang w:val="x-none"/>
        </w:rPr>
        <w:t>įrodyti</w:t>
      </w:r>
      <w:proofErr w:type="spellEnd"/>
      <w:r w:rsidRPr="00CD5902">
        <w:rPr>
          <w:iCs/>
          <w:color w:val="000000"/>
          <w:szCs w:val="24"/>
          <w:lang w:val="x-none"/>
        </w:rPr>
        <w:t xml:space="preserve"> </w:t>
      </w:r>
      <w:proofErr w:type="spellStart"/>
      <w:r w:rsidRPr="00CD5902">
        <w:rPr>
          <w:iCs/>
          <w:color w:val="000000"/>
          <w:szCs w:val="24"/>
          <w:lang w:val="x-none"/>
        </w:rPr>
        <w:t>tiekėjas</w:t>
      </w:r>
      <w:proofErr w:type="spellEnd"/>
      <w:r w:rsidRPr="00CD5902">
        <w:rPr>
          <w:iCs/>
          <w:color w:val="000000"/>
          <w:szCs w:val="24"/>
          <w:lang w:val="x-none"/>
        </w:rPr>
        <w:t xml:space="preserve"> </w:t>
      </w:r>
      <w:proofErr w:type="spellStart"/>
      <w:r w:rsidRPr="00CD5902">
        <w:rPr>
          <w:iCs/>
          <w:color w:val="000000"/>
          <w:szCs w:val="24"/>
          <w:lang w:val="x-none"/>
        </w:rPr>
        <w:t>turi</w:t>
      </w:r>
      <w:proofErr w:type="spellEnd"/>
      <w:r w:rsidRPr="00CD5902">
        <w:rPr>
          <w:iCs/>
          <w:color w:val="000000"/>
          <w:szCs w:val="24"/>
          <w:lang w:val="x-none"/>
        </w:rPr>
        <w:t xml:space="preserve"> </w:t>
      </w:r>
      <w:proofErr w:type="spellStart"/>
      <w:r w:rsidRPr="00CD5902">
        <w:rPr>
          <w:iCs/>
          <w:color w:val="000000"/>
          <w:szCs w:val="24"/>
          <w:lang w:val="x-none"/>
        </w:rPr>
        <w:t>pateikti</w:t>
      </w:r>
      <w:proofErr w:type="spellEnd"/>
      <w:r w:rsidRPr="00CD5902">
        <w:rPr>
          <w:iCs/>
          <w:color w:val="000000"/>
          <w:szCs w:val="24"/>
          <w:lang w:val="x-none"/>
        </w:rPr>
        <w:t xml:space="preserve"> </w:t>
      </w:r>
      <w:proofErr w:type="spellStart"/>
      <w:r w:rsidRPr="00CD5902">
        <w:rPr>
          <w:iCs/>
          <w:color w:val="000000"/>
          <w:szCs w:val="24"/>
          <w:lang w:val="x-none"/>
        </w:rPr>
        <w:t>tiekėjo</w:t>
      </w:r>
      <w:proofErr w:type="spellEnd"/>
      <w:r w:rsidRPr="00CD5902">
        <w:rPr>
          <w:iCs/>
          <w:color w:val="000000"/>
          <w:szCs w:val="24"/>
          <w:lang w:val="x-none"/>
        </w:rPr>
        <w:t xml:space="preserve"> </w:t>
      </w:r>
      <w:proofErr w:type="spellStart"/>
      <w:r w:rsidRPr="00CD5902">
        <w:rPr>
          <w:iCs/>
          <w:color w:val="000000"/>
          <w:szCs w:val="24"/>
          <w:lang w:val="x-none"/>
        </w:rPr>
        <w:t>ir</w:t>
      </w:r>
      <w:proofErr w:type="spellEnd"/>
      <w:r w:rsidRPr="00CD5902">
        <w:rPr>
          <w:iCs/>
          <w:color w:val="000000"/>
          <w:szCs w:val="24"/>
          <w:lang w:val="x-none"/>
        </w:rPr>
        <w:t xml:space="preserve"> </w:t>
      </w:r>
      <w:proofErr w:type="spellStart"/>
      <w:r w:rsidRPr="00CD5902">
        <w:rPr>
          <w:iCs/>
          <w:color w:val="000000"/>
          <w:szCs w:val="24"/>
          <w:lang w:val="x-none"/>
        </w:rPr>
        <w:t>subtiekėjo</w:t>
      </w:r>
      <w:proofErr w:type="spellEnd"/>
      <w:r w:rsidRPr="00CD5902">
        <w:rPr>
          <w:iCs/>
          <w:color w:val="000000"/>
          <w:szCs w:val="24"/>
          <w:lang w:val="x-none"/>
        </w:rPr>
        <w:t>/</w:t>
      </w:r>
      <w:proofErr w:type="spellStart"/>
      <w:r w:rsidRPr="00CD5902">
        <w:rPr>
          <w:iCs/>
          <w:color w:val="000000"/>
          <w:szCs w:val="24"/>
          <w:lang w:val="x-none"/>
        </w:rPr>
        <w:t>subteikėjo</w:t>
      </w:r>
      <w:proofErr w:type="spellEnd"/>
      <w:r w:rsidRPr="00CD5902">
        <w:rPr>
          <w:iCs/>
          <w:color w:val="000000"/>
          <w:szCs w:val="24"/>
          <w:lang w:val="x-none"/>
        </w:rPr>
        <w:t xml:space="preserve"> </w:t>
      </w:r>
      <w:proofErr w:type="spellStart"/>
      <w:r w:rsidRPr="00CD5902">
        <w:rPr>
          <w:iCs/>
          <w:color w:val="000000"/>
          <w:szCs w:val="24"/>
          <w:lang w:val="x-none"/>
        </w:rPr>
        <w:t>pasirašytas</w:t>
      </w:r>
      <w:proofErr w:type="spellEnd"/>
      <w:r w:rsidRPr="00CD5902">
        <w:rPr>
          <w:iCs/>
          <w:color w:val="000000"/>
          <w:szCs w:val="24"/>
          <w:lang w:val="x-none"/>
        </w:rPr>
        <w:t xml:space="preserve"> </w:t>
      </w:r>
      <w:proofErr w:type="spellStart"/>
      <w:r w:rsidRPr="00CD5902">
        <w:rPr>
          <w:iCs/>
          <w:color w:val="000000"/>
          <w:szCs w:val="24"/>
          <w:lang w:val="x-none"/>
        </w:rPr>
        <w:t>preliminarias</w:t>
      </w:r>
      <w:proofErr w:type="spellEnd"/>
      <w:r w:rsidRPr="00CD5902">
        <w:rPr>
          <w:iCs/>
          <w:color w:val="000000"/>
          <w:szCs w:val="24"/>
          <w:lang w:val="x-none"/>
        </w:rPr>
        <w:t xml:space="preserve"> </w:t>
      </w:r>
      <w:proofErr w:type="spellStart"/>
      <w:r w:rsidRPr="00CD5902">
        <w:rPr>
          <w:iCs/>
          <w:color w:val="000000"/>
          <w:szCs w:val="24"/>
          <w:lang w:val="x-none"/>
        </w:rPr>
        <w:t>sutartis</w:t>
      </w:r>
      <w:proofErr w:type="spellEnd"/>
      <w:r w:rsidRPr="00CD5902">
        <w:rPr>
          <w:iCs/>
          <w:color w:val="000000"/>
          <w:szCs w:val="24"/>
          <w:lang w:val="x-none"/>
        </w:rPr>
        <w:t xml:space="preserve"> </w:t>
      </w:r>
      <w:proofErr w:type="spellStart"/>
      <w:r w:rsidRPr="00CD5902">
        <w:rPr>
          <w:iCs/>
          <w:color w:val="000000"/>
          <w:szCs w:val="24"/>
          <w:lang w:val="x-none"/>
        </w:rPr>
        <w:t>arba</w:t>
      </w:r>
      <w:proofErr w:type="spellEnd"/>
      <w:r w:rsidRPr="00CD5902">
        <w:rPr>
          <w:iCs/>
          <w:color w:val="000000"/>
          <w:szCs w:val="24"/>
          <w:lang w:val="x-none"/>
        </w:rPr>
        <w:t xml:space="preserve"> </w:t>
      </w:r>
      <w:proofErr w:type="spellStart"/>
      <w:r w:rsidRPr="00CD5902">
        <w:rPr>
          <w:iCs/>
          <w:color w:val="000000"/>
          <w:szCs w:val="24"/>
          <w:lang w:val="x-none"/>
        </w:rPr>
        <w:t>ketinimų</w:t>
      </w:r>
      <w:proofErr w:type="spellEnd"/>
      <w:r w:rsidRPr="00CD5902">
        <w:rPr>
          <w:iCs/>
          <w:color w:val="000000"/>
          <w:szCs w:val="24"/>
          <w:lang w:val="x-none"/>
        </w:rPr>
        <w:t xml:space="preserve"> </w:t>
      </w:r>
      <w:proofErr w:type="spellStart"/>
      <w:r w:rsidRPr="00CD5902">
        <w:rPr>
          <w:iCs/>
          <w:color w:val="000000"/>
          <w:szCs w:val="24"/>
          <w:lang w:val="x-none"/>
        </w:rPr>
        <w:t>protokolus</w:t>
      </w:r>
      <w:proofErr w:type="spellEnd"/>
      <w:r w:rsidRPr="00CD5902">
        <w:rPr>
          <w:iCs/>
          <w:color w:val="000000"/>
          <w:szCs w:val="24"/>
          <w:lang w:val="x-none"/>
        </w:rPr>
        <w:t xml:space="preserve"> </w:t>
      </w:r>
      <w:proofErr w:type="spellStart"/>
      <w:r w:rsidRPr="00CD5902">
        <w:rPr>
          <w:iCs/>
          <w:color w:val="000000"/>
          <w:szCs w:val="24"/>
          <w:lang w:val="x-none"/>
        </w:rPr>
        <w:t>ar</w:t>
      </w:r>
      <w:proofErr w:type="spellEnd"/>
      <w:r w:rsidRPr="00CD5902">
        <w:rPr>
          <w:iCs/>
          <w:color w:val="000000"/>
          <w:szCs w:val="24"/>
          <w:lang w:val="x-none"/>
        </w:rPr>
        <w:t xml:space="preserve"> </w:t>
      </w:r>
      <w:proofErr w:type="spellStart"/>
      <w:r w:rsidRPr="00CD5902">
        <w:rPr>
          <w:iCs/>
          <w:color w:val="000000"/>
          <w:szCs w:val="24"/>
          <w:lang w:val="x-none"/>
        </w:rPr>
        <w:t>kitus</w:t>
      </w:r>
      <w:proofErr w:type="spellEnd"/>
      <w:r w:rsidRPr="00CD5902">
        <w:rPr>
          <w:iCs/>
          <w:color w:val="000000"/>
          <w:szCs w:val="24"/>
          <w:lang w:val="x-none"/>
        </w:rPr>
        <w:t xml:space="preserve"> </w:t>
      </w:r>
      <w:proofErr w:type="spellStart"/>
      <w:r w:rsidRPr="00CD5902">
        <w:rPr>
          <w:iCs/>
          <w:color w:val="000000"/>
          <w:szCs w:val="24"/>
          <w:lang w:val="x-none"/>
        </w:rPr>
        <w:t>lygiaverčius</w:t>
      </w:r>
      <w:proofErr w:type="spellEnd"/>
      <w:r w:rsidRPr="00CD5902">
        <w:rPr>
          <w:iCs/>
          <w:color w:val="000000"/>
          <w:szCs w:val="24"/>
          <w:lang w:val="x-none"/>
        </w:rPr>
        <w:t xml:space="preserve"> </w:t>
      </w:r>
      <w:proofErr w:type="spellStart"/>
      <w:r w:rsidRPr="00CD5902">
        <w:rPr>
          <w:iCs/>
          <w:color w:val="000000"/>
          <w:szCs w:val="24"/>
          <w:lang w:val="x-none"/>
        </w:rPr>
        <w:t>dokumentus</w:t>
      </w:r>
      <w:proofErr w:type="spellEnd"/>
      <w:r w:rsidRPr="00CD5902">
        <w:rPr>
          <w:iCs/>
          <w:color w:val="000000"/>
          <w:szCs w:val="24"/>
          <w:lang w:val="x-none"/>
        </w:rPr>
        <w:t xml:space="preserve">, </w:t>
      </w:r>
      <w:proofErr w:type="spellStart"/>
      <w:r w:rsidRPr="00CD5902">
        <w:rPr>
          <w:iCs/>
          <w:color w:val="000000"/>
          <w:szCs w:val="24"/>
          <w:lang w:val="x-none"/>
        </w:rPr>
        <w:t>patvirtinančius</w:t>
      </w:r>
      <w:proofErr w:type="spellEnd"/>
      <w:r w:rsidRPr="00CD5902">
        <w:rPr>
          <w:iCs/>
          <w:color w:val="000000"/>
          <w:szCs w:val="24"/>
          <w:lang w:val="x-none"/>
        </w:rPr>
        <w:t xml:space="preserve">, </w:t>
      </w:r>
      <w:proofErr w:type="spellStart"/>
      <w:r w:rsidRPr="00CD5902">
        <w:rPr>
          <w:iCs/>
          <w:color w:val="000000"/>
          <w:szCs w:val="24"/>
          <w:lang w:val="x-none"/>
        </w:rPr>
        <w:t>kad</w:t>
      </w:r>
      <w:proofErr w:type="spellEnd"/>
      <w:r w:rsidRPr="00CD5902">
        <w:rPr>
          <w:iCs/>
          <w:color w:val="000000"/>
          <w:szCs w:val="24"/>
          <w:lang w:val="x-none"/>
        </w:rPr>
        <w:t xml:space="preserve"> </w:t>
      </w:r>
      <w:proofErr w:type="spellStart"/>
      <w:r w:rsidRPr="00CD5902">
        <w:rPr>
          <w:iCs/>
          <w:color w:val="000000"/>
          <w:szCs w:val="24"/>
          <w:lang w:val="x-none"/>
        </w:rPr>
        <w:t>laimėjus</w:t>
      </w:r>
      <w:proofErr w:type="spellEnd"/>
      <w:r w:rsidRPr="00CD5902">
        <w:rPr>
          <w:iCs/>
          <w:color w:val="000000"/>
          <w:szCs w:val="24"/>
          <w:lang w:val="x-none"/>
        </w:rPr>
        <w:t xml:space="preserve"> </w:t>
      </w:r>
      <w:proofErr w:type="spellStart"/>
      <w:r w:rsidRPr="00CD5902">
        <w:rPr>
          <w:iCs/>
          <w:color w:val="000000"/>
          <w:szCs w:val="24"/>
          <w:lang w:val="x-none"/>
        </w:rPr>
        <w:t>pirkimą</w:t>
      </w:r>
      <w:proofErr w:type="spellEnd"/>
      <w:r w:rsidRPr="00CD5902">
        <w:rPr>
          <w:iCs/>
          <w:color w:val="000000"/>
          <w:szCs w:val="24"/>
          <w:lang w:val="x-none"/>
        </w:rPr>
        <w:t xml:space="preserve">, </w:t>
      </w:r>
      <w:proofErr w:type="spellStart"/>
      <w:r w:rsidRPr="00CD5902">
        <w:rPr>
          <w:iCs/>
          <w:color w:val="000000"/>
          <w:szCs w:val="24"/>
          <w:lang w:val="x-none"/>
        </w:rPr>
        <w:t>pirkimo</w:t>
      </w:r>
      <w:proofErr w:type="spellEnd"/>
      <w:r w:rsidRPr="00CD5902">
        <w:rPr>
          <w:iCs/>
          <w:color w:val="000000"/>
          <w:szCs w:val="24"/>
          <w:lang w:val="x-none"/>
        </w:rPr>
        <w:t xml:space="preserve"> </w:t>
      </w:r>
      <w:proofErr w:type="spellStart"/>
      <w:r w:rsidRPr="00CD5902">
        <w:rPr>
          <w:iCs/>
          <w:color w:val="000000"/>
          <w:szCs w:val="24"/>
          <w:lang w:val="x-none"/>
        </w:rPr>
        <w:t>sutarties</w:t>
      </w:r>
      <w:proofErr w:type="spellEnd"/>
      <w:r w:rsidRPr="00CD5902">
        <w:rPr>
          <w:iCs/>
          <w:color w:val="000000"/>
          <w:szCs w:val="24"/>
          <w:lang w:val="x-none"/>
        </w:rPr>
        <w:t xml:space="preserve"> </w:t>
      </w:r>
      <w:proofErr w:type="spellStart"/>
      <w:r w:rsidRPr="00CD5902">
        <w:rPr>
          <w:iCs/>
          <w:color w:val="000000"/>
          <w:szCs w:val="24"/>
          <w:lang w:val="x-none"/>
        </w:rPr>
        <w:t>vykdymo</w:t>
      </w:r>
      <w:proofErr w:type="spellEnd"/>
      <w:r w:rsidRPr="00CD5902">
        <w:rPr>
          <w:iCs/>
          <w:color w:val="000000"/>
          <w:szCs w:val="24"/>
          <w:lang w:val="x-none"/>
        </w:rPr>
        <w:t xml:space="preserve"> </w:t>
      </w:r>
      <w:proofErr w:type="spellStart"/>
      <w:r w:rsidRPr="00CD5902">
        <w:rPr>
          <w:iCs/>
          <w:color w:val="000000"/>
          <w:szCs w:val="24"/>
          <w:lang w:val="x-none"/>
        </w:rPr>
        <w:t>metu</w:t>
      </w:r>
      <w:proofErr w:type="spellEnd"/>
      <w:r w:rsidRPr="00CD5902">
        <w:rPr>
          <w:iCs/>
          <w:color w:val="000000"/>
          <w:szCs w:val="24"/>
          <w:lang w:val="x-none"/>
        </w:rPr>
        <w:t xml:space="preserve"> </w:t>
      </w:r>
      <w:proofErr w:type="spellStart"/>
      <w:r w:rsidRPr="00CD5902">
        <w:rPr>
          <w:iCs/>
          <w:color w:val="000000"/>
          <w:szCs w:val="24"/>
          <w:lang w:val="x-none"/>
        </w:rPr>
        <w:t>tiekėjui</w:t>
      </w:r>
      <w:proofErr w:type="spellEnd"/>
      <w:r w:rsidRPr="00CD5902">
        <w:rPr>
          <w:iCs/>
          <w:color w:val="000000"/>
          <w:szCs w:val="24"/>
          <w:lang w:val="x-none"/>
        </w:rPr>
        <w:t xml:space="preserve"> bus </w:t>
      </w:r>
      <w:proofErr w:type="spellStart"/>
      <w:r w:rsidRPr="00CD5902">
        <w:rPr>
          <w:iCs/>
          <w:color w:val="000000"/>
          <w:szCs w:val="24"/>
          <w:lang w:val="x-none"/>
        </w:rPr>
        <w:t>prieinami</w:t>
      </w:r>
      <w:proofErr w:type="spellEnd"/>
      <w:r w:rsidRPr="00CD5902">
        <w:rPr>
          <w:iCs/>
          <w:color w:val="000000"/>
          <w:szCs w:val="24"/>
          <w:lang w:val="x-none"/>
        </w:rPr>
        <w:t xml:space="preserve"> </w:t>
      </w:r>
      <w:proofErr w:type="spellStart"/>
      <w:r w:rsidRPr="00CD5902">
        <w:rPr>
          <w:iCs/>
          <w:color w:val="000000"/>
          <w:szCs w:val="24"/>
          <w:lang w:val="x-none"/>
        </w:rPr>
        <w:t>subtiekėjų</w:t>
      </w:r>
      <w:proofErr w:type="spellEnd"/>
      <w:r w:rsidRPr="00CD5902">
        <w:rPr>
          <w:iCs/>
          <w:color w:val="000000"/>
          <w:szCs w:val="24"/>
          <w:lang w:val="x-none"/>
        </w:rPr>
        <w:t>/</w:t>
      </w:r>
      <w:proofErr w:type="spellStart"/>
      <w:r w:rsidRPr="00CD5902">
        <w:rPr>
          <w:iCs/>
          <w:color w:val="000000"/>
          <w:szCs w:val="24"/>
          <w:lang w:val="x-none"/>
        </w:rPr>
        <w:t>subteikėjų</w:t>
      </w:r>
      <w:proofErr w:type="spellEnd"/>
      <w:r w:rsidRPr="00CD5902">
        <w:rPr>
          <w:iCs/>
          <w:color w:val="000000"/>
          <w:szCs w:val="24"/>
          <w:lang w:val="x-none"/>
        </w:rPr>
        <w:t xml:space="preserve"> </w:t>
      </w:r>
      <w:proofErr w:type="spellStart"/>
      <w:r w:rsidRPr="00CD5902">
        <w:rPr>
          <w:iCs/>
          <w:color w:val="000000"/>
          <w:szCs w:val="24"/>
          <w:lang w:val="x-none"/>
        </w:rPr>
        <w:t>pajėgumai</w:t>
      </w:r>
      <w:proofErr w:type="spellEnd"/>
      <w:r w:rsidRPr="00CD5902">
        <w:rPr>
          <w:iCs/>
          <w:color w:val="000000"/>
          <w:szCs w:val="24"/>
          <w:lang w:val="x-none"/>
        </w:rPr>
        <w:t xml:space="preserve"> (</w:t>
      </w:r>
      <w:proofErr w:type="spellStart"/>
      <w:r w:rsidRPr="00CD5902">
        <w:rPr>
          <w:iCs/>
          <w:color w:val="000000"/>
          <w:szCs w:val="24"/>
          <w:u w:val="single"/>
          <w:lang w:val="x-none"/>
        </w:rPr>
        <w:t>Pateikiami</w:t>
      </w:r>
      <w:proofErr w:type="spellEnd"/>
      <w:r w:rsidRPr="00CD5902">
        <w:rPr>
          <w:iCs/>
          <w:color w:val="000000"/>
          <w:szCs w:val="24"/>
          <w:u w:val="single"/>
          <w:lang w:val="x-none"/>
        </w:rPr>
        <w:t xml:space="preserve"> </w:t>
      </w:r>
      <w:proofErr w:type="spellStart"/>
      <w:r w:rsidRPr="00CD5902">
        <w:rPr>
          <w:iCs/>
          <w:color w:val="000000"/>
          <w:szCs w:val="24"/>
          <w:u w:val="single"/>
          <w:lang w:val="x-none"/>
        </w:rPr>
        <w:t>skenuoti</w:t>
      </w:r>
      <w:proofErr w:type="spellEnd"/>
      <w:r w:rsidRPr="00CD5902">
        <w:rPr>
          <w:iCs/>
          <w:color w:val="000000"/>
          <w:szCs w:val="24"/>
          <w:u w:val="single"/>
          <w:lang w:val="x-none"/>
        </w:rPr>
        <w:t xml:space="preserve"> </w:t>
      </w:r>
      <w:proofErr w:type="spellStart"/>
      <w:r w:rsidRPr="00CD5902">
        <w:rPr>
          <w:iCs/>
          <w:color w:val="000000"/>
          <w:szCs w:val="24"/>
          <w:u w:val="single"/>
          <w:lang w:val="x-none"/>
        </w:rPr>
        <w:t>dokumentai</w:t>
      </w:r>
      <w:proofErr w:type="spellEnd"/>
      <w:r w:rsidRPr="00CD5902">
        <w:rPr>
          <w:iCs/>
          <w:color w:val="000000"/>
          <w:szCs w:val="24"/>
          <w:u w:val="single"/>
          <w:lang w:val="x-none"/>
        </w:rPr>
        <w:t xml:space="preserve"> </w:t>
      </w:r>
      <w:proofErr w:type="spellStart"/>
      <w:r w:rsidRPr="00CD5902">
        <w:rPr>
          <w:iCs/>
          <w:color w:val="000000"/>
          <w:szCs w:val="24"/>
          <w:u w:val="single"/>
          <w:lang w:val="x-none"/>
        </w:rPr>
        <w:t>elektroninėje</w:t>
      </w:r>
      <w:proofErr w:type="spellEnd"/>
      <w:r w:rsidRPr="00CD5902">
        <w:rPr>
          <w:iCs/>
          <w:color w:val="000000"/>
          <w:szCs w:val="24"/>
          <w:u w:val="single"/>
          <w:lang w:val="x-none"/>
        </w:rPr>
        <w:t xml:space="preserve"> </w:t>
      </w:r>
      <w:proofErr w:type="spellStart"/>
      <w:r w:rsidRPr="00CD5902">
        <w:rPr>
          <w:iCs/>
          <w:color w:val="000000"/>
          <w:szCs w:val="24"/>
          <w:u w:val="single"/>
          <w:lang w:val="x-none"/>
        </w:rPr>
        <w:t>formoje</w:t>
      </w:r>
      <w:proofErr w:type="spellEnd"/>
      <w:r w:rsidRPr="00CD5902">
        <w:rPr>
          <w:iCs/>
          <w:color w:val="000000"/>
          <w:szCs w:val="24"/>
          <w:u w:val="single"/>
          <w:lang w:val="x-none"/>
        </w:rPr>
        <w:t>).</w:t>
      </w:r>
    </w:p>
    <w:p w:rsidR="00CD5902" w:rsidRPr="00CD5902" w:rsidRDefault="00CD5902" w:rsidP="00CD5902">
      <w:pPr>
        <w:ind w:firstLine="567"/>
        <w:jc w:val="both"/>
        <w:rPr>
          <w:iCs/>
          <w:color w:val="000000"/>
          <w:szCs w:val="24"/>
          <w:lang w:val="x-none"/>
        </w:rPr>
      </w:pPr>
      <w:r w:rsidRPr="00CD5902">
        <w:rPr>
          <w:color w:val="000000"/>
          <w:szCs w:val="24"/>
          <w:lang w:val="x-none"/>
        </w:rPr>
        <w:t>3.</w:t>
      </w:r>
      <w:r w:rsidRPr="00CD5902">
        <w:rPr>
          <w:color w:val="000000"/>
          <w:szCs w:val="24"/>
        </w:rPr>
        <w:t>6</w:t>
      </w:r>
      <w:r w:rsidRPr="00CD5902">
        <w:rPr>
          <w:color w:val="000000"/>
          <w:szCs w:val="24"/>
          <w:lang w:val="x-none"/>
        </w:rPr>
        <w:t xml:space="preserve">. </w:t>
      </w:r>
      <w:proofErr w:type="spellStart"/>
      <w:r w:rsidRPr="00CD5902">
        <w:rPr>
          <w:color w:val="000000"/>
          <w:szCs w:val="24"/>
          <w:lang w:val="x-none"/>
        </w:rPr>
        <w:t>Pasiūlymų</w:t>
      </w:r>
      <w:proofErr w:type="spellEnd"/>
      <w:r w:rsidRPr="00CD5902">
        <w:rPr>
          <w:color w:val="000000"/>
          <w:szCs w:val="24"/>
          <w:lang w:val="x-none"/>
        </w:rPr>
        <w:t xml:space="preserve"> </w:t>
      </w:r>
      <w:proofErr w:type="spellStart"/>
      <w:r w:rsidRPr="00CD5902">
        <w:rPr>
          <w:color w:val="000000"/>
          <w:szCs w:val="24"/>
          <w:lang w:val="x-none"/>
        </w:rPr>
        <w:t>vertinimo</w:t>
      </w:r>
      <w:proofErr w:type="spellEnd"/>
      <w:r w:rsidRPr="00CD5902">
        <w:rPr>
          <w:color w:val="000000"/>
          <w:szCs w:val="24"/>
          <w:lang w:val="x-none"/>
        </w:rPr>
        <w:t xml:space="preserve"> </w:t>
      </w:r>
      <w:proofErr w:type="spellStart"/>
      <w:r w:rsidRPr="00CD5902">
        <w:rPr>
          <w:color w:val="000000"/>
          <w:szCs w:val="24"/>
          <w:lang w:val="x-none"/>
        </w:rPr>
        <w:t>metu</w:t>
      </w:r>
      <w:proofErr w:type="spellEnd"/>
      <w:r w:rsidRPr="00CD5902">
        <w:rPr>
          <w:color w:val="000000"/>
          <w:szCs w:val="24"/>
          <w:lang w:val="x-none"/>
        </w:rPr>
        <w:t xml:space="preserve"> </w:t>
      </w:r>
      <w:proofErr w:type="spellStart"/>
      <w:r w:rsidRPr="00CD5902">
        <w:rPr>
          <w:color w:val="000000"/>
          <w:szCs w:val="24"/>
          <w:lang w:val="x-none"/>
        </w:rPr>
        <w:t>Perkančioji</w:t>
      </w:r>
      <w:proofErr w:type="spellEnd"/>
      <w:r w:rsidRPr="00CD5902">
        <w:rPr>
          <w:color w:val="000000"/>
          <w:szCs w:val="24"/>
          <w:lang w:val="x-none"/>
        </w:rPr>
        <w:t xml:space="preserve"> </w:t>
      </w:r>
      <w:proofErr w:type="spellStart"/>
      <w:r w:rsidRPr="00CD5902">
        <w:rPr>
          <w:color w:val="000000"/>
          <w:szCs w:val="24"/>
          <w:lang w:val="x-none"/>
        </w:rPr>
        <w:t>organizacija</w:t>
      </w:r>
      <w:proofErr w:type="spellEnd"/>
      <w:r w:rsidRPr="00CD5902">
        <w:rPr>
          <w:color w:val="000000"/>
          <w:szCs w:val="24"/>
          <w:lang w:val="x-none"/>
        </w:rPr>
        <w:t xml:space="preserve"> </w:t>
      </w:r>
      <w:proofErr w:type="spellStart"/>
      <w:r w:rsidRPr="00CD5902">
        <w:rPr>
          <w:color w:val="000000"/>
          <w:szCs w:val="24"/>
          <w:lang w:val="x-none"/>
        </w:rPr>
        <w:t>turi</w:t>
      </w:r>
      <w:proofErr w:type="spellEnd"/>
      <w:r w:rsidRPr="00CD5902">
        <w:rPr>
          <w:color w:val="000000"/>
          <w:szCs w:val="24"/>
          <w:lang w:val="x-none"/>
        </w:rPr>
        <w:t xml:space="preserve"> </w:t>
      </w:r>
      <w:proofErr w:type="spellStart"/>
      <w:r w:rsidRPr="00CD5902">
        <w:rPr>
          <w:color w:val="000000"/>
          <w:szCs w:val="24"/>
          <w:lang w:val="x-none"/>
        </w:rPr>
        <w:t>teisę</w:t>
      </w:r>
      <w:proofErr w:type="spellEnd"/>
      <w:r w:rsidRPr="00CD5902">
        <w:rPr>
          <w:color w:val="000000"/>
          <w:szCs w:val="24"/>
          <w:lang w:val="x-none"/>
        </w:rPr>
        <w:t xml:space="preserve"> </w:t>
      </w:r>
      <w:proofErr w:type="spellStart"/>
      <w:r w:rsidRPr="00CD5902">
        <w:rPr>
          <w:color w:val="000000"/>
          <w:szCs w:val="24"/>
          <w:lang w:val="x-none"/>
        </w:rPr>
        <w:t>paprašyti</w:t>
      </w:r>
      <w:proofErr w:type="spellEnd"/>
      <w:r w:rsidRPr="00CD5902">
        <w:rPr>
          <w:color w:val="000000"/>
          <w:szCs w:val="24"/>
          <w:lang w:val="x-none"/>
        </w:rPr>
        <w:t xml:space="preserve"> </w:t>
      </w:r>
      <w:proofErr w:type="spellStart"/>
      <w:r w:rsidRPr="00CD5902">
        <w:rPr>
          <w:color w:val="000000"/>
          <w:szCs w:val="24"/>
          <w:lang w:val="x-none"/>
        </w:rPr>
        <w:t>tiekėjų</w:t>
      </w:r>
      <w:proofErr w:type="spellEnd"/>
      <w:r w:rsidRPr="00CD5902">
        <w:rPr>
          <w:color w:val="000000"/>
          <w:szCs w:val="24"/>
          <w:lang w:val="x-none"/>
        </w:rPr>
        <w:t xml:space="preserve"> </w:t>
      </w:r>
      <w:proofErr w:type="spellStart"/>
      <w:r w:rsidRPr="00CD5902">
        <w:rPr>
          <w:color w:val="000000"/>
          <w:szCs w:val="24"/>
          <w:lang w:val="x-none"/>
        </w:rPr>
        <w:t>pateikti</w:t>
      </w:r>
      <w:proofErr w:type="spellEnd"/>
      <w:r w:rsidRPr="00CD5902">
        <w:rPr>
          <w:color w:val="000000"/>
          <w:szCs w:val="24"/>
          <w:lang w:val="x-none"/>
        </w:rPr>
        <w:t xml:space="preserve"> </w:t>
      </w:r>
      <w:proofErr w:type="spellStart"/>
      <w:r w:rsidRPr="00CD5902">
        <w:rPr>
          <w:color w:val="000000"/>
          <w:szCs w:val="24"/>
          <w:lang w:val="x-none"/>
        </w:rPr>
        <w:t>kvalifikaciją</w:t>
      </w:r>
      <w:proofErr w:type="spellEnd"/>
      <w:r w:rsidRPr="00CD5902">
        <w:rPr>
          <w:color w:val="000000"/>
          <w:szCs w:val="24"/>
          <w:lang w:val="x-none"/>
        </w:rPr>
        <w:t xml:space="preserve"> </w:t>
      </w:r>
      <w:proofErr w:type="spellStart"/>
      <w:r w:rsidRPr="00CD5902">
        <w:rPr>
          <w:color w:val="000000"/>
          <w:szCs w:val="24"/>
          <w:lang w:val="x-none"/>
        </w:rPr>
        <w:t>įrodančių</w:t>
      </w:r>
      <w:proofErr w:type="spellEnd"/>
      <w:r w:rsidRPr="00CD5902">
        <w:rPr>
          <w:color w:val="000000"/>
          <w:szCs w:val="24"/>
          <w:lang w:val="x-none"/>
        </w:rPr>
        <w:t xml:space="preserve"> </w:t>
      </w:r>
      <w:proofErr w:type="spellStart"/>
      <w:r w:rsidRPr="00CD5902">
        <w:rPr>
          <w:color w:val="000000"/>
          <w:szCs w:val="24"/>
          <w:lang w:val="x-none"/>
        </w:rPr>
        <w:t>dokumentų</w:t>
      </w:r>
      <w:proofErr w:type="spellEnd"/>
      <w:r w:rsidRPr="00CD5902">
        <w:rPr>
          <w:color w:val="000000"/>
          <w:szCs w:val="24"/>
          <w:lang w:val="x-none"/>
        </w:rPr>
        <w:t xml:space="preserve"> </w:t>
      </w:r>
      <w:proofErr w:type="spellStart"/>
      <w:r w:rsidRPr="00CD5902">
        <w:rPr>
          <w:color w:val="000000"/>
          <w:szCs w:val="24"/>
          <w:lang w:val="x-none"/>
        </w:rPr>
        <w:t>originalus</w:t>
      </w:r>
      <w:proofErr w:type="spellEnd"/>
      <w:r w:rsidRPr="00CD5902">
        <w:rPr>
          <w:color w:val="000000"/>
          <w:szCs w:val="24"/>
          <w:lang w:val="x-none"/>
        </w:rPr>
        <w:t>.</w:t>
      </w:r>
    </w:p>
    <w:p w:rsidR="00CD5902" w:rsidRPr="00CD5902" w:rsidRDefault="00CD5902" w:rsidP="00CD5902">
      <w:pPr>
        <w:keepNext/>
        <w:tabs>
          <w:tab w:val="left" w:pos="432"/>
        </w:tabs>
        <w:outlineLvl w:val="0"/>
        <w:rPr>
          <w:color w:val="000000"/>
          <w:spacing w:val="-6"/>
          <w:szCs w:val="24"/>
        </w:rPr>
      </w:pPr>
    </w:p>
    <w:p w:rsidR="00CD5902" w:rsidRPr="00CD5902" w:rsidRDefault="00CD5902" w:rsidP="00CD5902">
      <w:pPr>
        <w:keepNext/>
        <w:tabs>
          <w:tab w:val="left" w:pos="432"/>
        </w:tabs>
        <w:jc w:val="center"/>
        <w:outlineLvl w:val="0"/>
        <w:rPr>
          <w:b/>
          <w:bCs/>
          <w:color w:val="000000"/>
          <w:szCs w:val="24"/>
        </w:rPr>
      </w:pPr>
      <w:r w:rsidRPr="00CD5902">
        <w:rPr>
          <w:b/>
          <w:color w:val="000000"/>
          <w:spacing w:val="-6"/>
          <w:szCs w:val="24"/>
        </w:rPr>
        <w:t>4.</w:t>
      </w:r>
      <w:r w:rsidRPr="00CD5902">
        <w:rPr>
          <w:b/>
          <w:bCs/>
          <w:color w:val="000000"/>
          <w:szCs w:val="24"/>
        </w:rPr>
        <w:t xml:space="preserve"> ŪKIO SUBJEKTŲ GRUPĖS DALYVAVIMAS PIRKIMO PROCEDŪROSE</w:t>
      </w:r>
    </w:p>
    <w:p w:rsidR="00CD5902" w:rsidRPr="00CD5902" w:rsidRDefault="00CD5902" w:rsidP="00CD5902">
      <w:pPr>
        <w:ind w:firstLine="567"/>
        <w:jc w:val="both"/>
        <w:rPr>
          <w:color w:val="000000"/>
          <w:szCs w:val="24"/>
        </w:rPr>
      </w:pPr>
      <w:r w:rsidRPr="00CD5902">
        <w:rPr>
          <w:color w:val="000000"/>
          <w:spacing w:val="-4"/>
          <w:szCs w:val="24"/>
        </w:rPr>
        <w:t>4.1</w:t>
      </w:r>
      <w:r w:rsidRPr="00CD5902">
        <w:rPr>
          <w:color w:val="000000"/>
          <w:szCs w:val="24"/>
        </w:rPr>
        <w:t xml:space="preserve">. Jei pirkimo procedūrose dalyvauja ūkio subjektų grupė, ji pateikia jungtinės veiklos sutartį arba jos kopiją. </w:t>
      </w:r>
      <w:r w:rsidRPr="00CD5902">
        <w:rPr>
          <w:color w:val="000000"/>
          <w:szCs w:val="24"/>
          <w:u w:val="single"/>
        </w:rPr>
        <w:t>Pateikiamas skenuotas dokumentas elektroninėje formoje.</w:t>
      </w:r>
      <w:r w:rsidRPr="00CD5902">
        <w:rPr>
          <w:color w:val="000000"/>
          <w:szCs w:val="24"/>
        </w:rPr>
        <w:t xml:space="preserve"> Jungtinės veiklos sutartyje turi būti nurodyti kiekvienos šios sutarties šalies įsipareigojimai vykdant numatomą su Perkančiąja organizacija sudaryti pirkimo sutartį, šių įsipareigojimų vertės dalis bendroje sutarties vertėje. Sutartis turi numatyti </w:t>
      </w:r>
      <w:r w:rsidRPr="00CD5902">
        <w:rPr>
          <w:b/>
          <w:color w:val="000000"/>
          <w:szCs w:val="24"/>
        </w:rPr>
        <w:t>solidarią</w:t>
      </w:r>
      <w:r w:rsidRPr="00CD5902">
        <w:rPr>
          <w:color w:val="000000"/>
          <w:szCs w:val="24"/>
        </w:rPr>
        <w:t xml:space="preserve"> visų šios sutarties šalių atsakomybę už prievolių Perkančiajai organizacijai nevykdymą. Taip pat sutartyje turi būti numatyta, kuris asmuo atstovauja ūkio subjektų grupę (su kuo Perkančioji organizacija turėtų bendrauti pasiūlymo vertinimo metu kylančiais klausimais ir teikti su pasiūlymo įvertinimu susijusią informaciją).</w:t>
      </w:r>
    </w:p>
    <w:p w:rsidR="00CD5902" w:rsidRPr="00CD5902" w:rsidRDefault="00CD5902" w:rsidP="00CD5902">
      <w:pPr>
        <w:ind w:firstLine="567"/>
        <w:jc w:val="both"/>
        <w:rPr>
          <w:color w:val="000000"/>
          <w:szCs w:val="24"/>
        </w:rPr>
      </w:pPr>
      <w:r w:rsidRPr="00CD5902">
        <w:rPr>
          <w:color w:val="000000"/>
          <w:szCs w:val="24"/>
        </w:rPr>
        <w:t>4.2. Perkančioji organizacija nereikalauja, kad ūkio subjektų grupės pateiktą pasiūlymą pripažinus geriausiu ir Perkančiajai organizacijai pasiūlius sudaryti pirkimo sutartį, ši ūkio subjektų grupė įgautų tam tikrą teisinę formą.</w:t>
      </w:r>
    </w:p>
    <w:p w:rsidR="00CD5902" w:rsidRPr="00CD5902" w:rsidRDefault="00CD5902" w:rsidP="00CD5902">
      <w:pPr>
        <w:jc w:val="both"/>
        <w:rPr>
          <w:color w:val="000000"/>
          <w:szCs w:val="24"/>
        </w:rPr>
      </w:pPr>
    </w:p>
    <w:p w:rsidR="00CD5902" w:rsidRPr="00CD5902" w:rsidRDefault="00CB5A0D" w:rsidP="00CD5902">
      <w:pPr>
        <w:keepNext/>
        <w:tabs>
          <w:tab w:val="left" w:pos="0"/>
          <w:tab w:val="left" w:pos="432"/>
        </w:tabs>
        <w:jc w:val="center"/>
        <w:outlineLvl w:val="0"/>
        <w:rPr>
          <w:b/>
          <w:bCs/>
          <w:color w:val="000000"/>
          <w:szCs w:val="24"/>
        </w:rPr>
      </w:pPr>
      <w:r w:rsidRPr="00CB5A0D">
        <w:rPr>
          <w:b/>
          <w:color w:val="000000"/>
          <w:szCs w:val="24"/>
        </w:rPr>
        <w:t>5.</w:t>
      </w:r>
      <w:r w:rsidR="00CD5902" w:rsidRPr="00CD5902">
        <w:rPr>
          <w:color w:val="000000"/>
          <w:szCs w:val="24"/>
        </w:rPr>
        <w:t xml:space="preserve"> </w:t>
      </w:r>
      <w:r w:rsidR="00CD5902" w:rsidRPr="00CD5902">
        <w:rPr>
          <w:b/>
          <w:bCs/>
          <w:color w:val="000000"/>
          <w:szCs w:val="24"/>
        </w:rPr>
        <w:t>PASIŪLYMŲ RENGIMAS, PATEIKIMAS, KEITIMAS</w:t>
      </w:r>
    </w:p>
    <w:p w:rsidR="00CD5902" w:rsidRPr="00CD5902" w:rsidRDefault="00CD5902" w:rsidP="00CD5902">
      <w:pPr>
        <w:widowControl w:val="0"/>
        <w:suppressAutoHyphens w:val="0"/>
        <w:ind w:firstLine="567"/>
        <w:jc w:val="both"/>
        <w:rPr>
          <w:color w:val="000000"/>
          <w:szCs w:val="24"/>
        </w:rPr>
      </w:pPr>
      <w:r w:rsidRPr="00CD5902">
        <w:rPr>
          <w:color w:val="000000"/>
          <w:szCs w:val="24"/>
        </w:rPr>
        <w:t xml:space="preserve">5.1. Pateikdamas pasiūlymą, tiekėjas sutinka su šiomis </w:t>
      </w:r>
      <w:r w:rsidR="0028707F">
        <w:rPr>
          <w:color w:val="000000"/>
          <w:szCs w:val="24"/>
        </w:rPr>
        <w:t xml:space="preserve">pirkimo </w:t>
      </w:r>
      <w:r w:rsidRPr="00CD5902">
        <w:rPr>
          <w:color w:val="000000"/>
          <w:szCs w:val="24"/>
        </w:rPr>
        <w:t>sąlygomis ir patvirtina, kad jo pasiūlyme pateikta informacija yra teisinga ir apima viską, ko reikia tinkamam pirkimo sutarties vykdymui.</w:t>
      </w:r>
    </w:p>
    <w:p w:rsidR="00CD5902" w:rsidRPr="00CD5902" w:rsidRDefault="00CD5902" w:rsidP="00CD5902">
      <w:pPr>
        <w:widowControl w:val="0"/>
        <w:suppressAutoHyphens w:val="0"/>
        <w:ind w:firstLine="567"/>
        <w:jc w:val="both"/>
        <w:rPr>
          <w:color w:val="000000"/>
          <w:szCs w:val="24"/>
        </w:rPr>
      </w:pPr>
      <w:r w:rsidRPr="00CD5902">
        <w:rPr>
          <w:szCs w:val="24"/>
        </w:rPr>
        <w:t xml:space="preserve">5.2. Tiekėjas gali pateikti tik vieną pasiūlymą – individualiai arba kaip ūkio subjektų grupės </w:t>
      </w:r>
      <w:r w:rsidRPr="00CD5902">
        <w:rPr>
          <w:szCs w:val="24"/>
        </w:rPr>
        <w:lastRenderedPageBreak/>
        <w:t>dalyvis. Jei tiekėjas</w:t>
      </w:r>
      <w:r w:rsidRPr="00CD5902">
        <w:rPr>
          <w:rFonts w:eastAsia="Lucida Sans Unicode"/>
          <w:szCs w:val="24"/>
        </w:rPr>
        <w:t xml:space="preserve"> </w:t>
      </w:r>
      <w:r w:rsidRPr="00CD5902">
        <w:rPr>
          <w:szCs w:val="24"/>
        </w:rPr>
        <w:t>pateikia daugiau kaip vieną pasiūlymą arba kaip ūkio subjektų grupės dalyvis dalyvauja teikiant kelis pasiūlymus, visi tokie pasiūlymai bus atmesti. Laikoma, kad tiekėjas pateikė daugiau kaip vieną  pasiūlymą, jeigu tą patį pasiūlymą pateikė ir raštu (popierine forma, vokuose), ir naudodamasis CVP IS priemonėmis.</w:t>
      </w:r>
    </w:p>
    <w:p w:rsidR="00CD5902" w:rsidRPr="00CD5902" w:rsidRDefault="00CD5902" w:rsidP="00CD5902">
      <w:pPr>
        <w:widowControl w:val="0"/>
        <w:suppressAutoHyphens w:val="0"/>
        <w:ind w:firstLine="567"/>
        <w:jc w:val="both"/>
        <w:rPr>
          <w:color w:val="000000"/>
          <w:szCs w:val="24"/>
        </w:rPr>
      </w:pPr>
      <w:r w:rsidRPr="00CD5902">
        <w:rPr>
          <w:color w:val="000000"/>
          <w:szCs w:val="24"/>
        </w:rPr>
        <w:t xml:space="preserve">5.3. </w:t>
      </w:r>
      <w:r w:rsidRPr="00CD5902">
        <w:rPr>
          <w:b/>
          <w:bCs/>
          <w:color w:val="000000"/>
          <w:szCs w:val="24"/>
        </w:rPr>
        <w:t>Perkančioji organizacija reikalauja, kad pasiūlymai būtų pateikti tik elektroninėmis priemonėmis naudojant CVP IS.</w:t>
      </w:r>
      <w:r w:rsidRPr="00CD5902">
        <w:rPr>
          <w:color w:val="000000"/>
          <w:szCs w:val="24"/>
        </w:rPr>
        <w:t xml:space="preserve"> </w:t>
      </w:r>
      <w:r w:rsidRPr="00CD5902">
        <w:rPr>
          <w:b/>
          <w:bCs/>
          <w:color w:val="000000"/>
          <w:szCs w:val="24"/>
        </w:rPr>
        <w:t xml:space="preserve">Pasiūlymai pateikti popierinėje laikmenoje vokuose bus grąžinami neatplėšti tiekėjams ar grąžinami registruotu laišku, ir nebus priimami ir vertinami. </w:t>
      </w:r>
    </w:p>
    <w:p w:rsidR="00CD5902" w:rsidRPr="00CD5902" w:rsidRDefault="00CD5902" w:rsidP="00CD5902">
      <w:pPr>
        <w:widowControl w:val="0"/>
        <w:suppressAutoHyphens w:val="0"/>
        <w:ind w:firstLine="567"/>
        <w:jc w:val="both"/>
        <w:rPr>
          <w:color w:val="000000"/>
          <w:szCs w:val="24"/>
        </w:rPr>
      </w:pPr>
      <w:r w:rsidRPr="00CD5902">
        <w:rPr>
          <w:color w:val="000000"/>
          <w:szCs w:val="24"/>
        </w:rPr>
        <w:t xml:space="preserve">5.4. </w:t>
      </w:r>
      <w:r w:rsidRPr="00CD5902">
        <w:rPr>
          <w:b/>
          <w:bCs/>
          <w:color w:val="000000"/>
          <w:szCs w:val="24"/>
          <w:u w:val="single"/>
        </w:rPr>
        <w:t xml:space="preserve">Elektroninėmis priemonėmis pasiūlymus gali teikti tiktai tiekėjai registruoti CVP IS </w:t>
      </w:r>
      <w:r w:rsidRPr="00CD5902">
        <w:rPr>
          <w:b/>
          <w:bCs/>
          <w:szCs w:val="24"/>
        </w:rPr>
        <w:t>(</w:t>
      </w:r>
      <w:hyperlink r:id="rId8" w:history="1">
        <w:r w:rsidRPr="00CD5902">
          <w:rPr>
            <w:color w:val="0000FF"/>
            <w:szCs w:val="24"/>
            <w:u w:val="single"/>
          </w:rPr>
          <w:t>https://pirkimai.eviesiejipirkimai.lt/). Registracija CVP IS yra nemokama.</w:t>
        </w:r>
      </w:hyperlink>
    </w:p>
    <w:p w:rsidR="00CD5902" w:rsidRPr="00CD5902" w:rsidRDefault="00CD5902" w:rsidP="00CD5902">
      <w:pPr>
        <w:widowControl w:val="0"/>
        <w:suppressAutoHyphens w:val="0"/>
        <w:ind w:firstLine="567"/>
        <w:jc w:val="both"/>
        <w:rPr>
          <w:color w:val="000000"/>
          <w:szCs w:val="24"/>
        </w:rPr>
      </w:pPr>
      <w:r w:rsidRPr="00CD5902">
        <w:rPr>
          <w:color w:val="000000"/>
          <w:szCs w:val="24"/>
        </w:rPr>
        <w:t>5.5. Tiekėjo pasiūlymas, kvalifikacinius reikalavimus įrodantys dokumentai ir kita korespondencija pateikiama lietuvių kalba</w:t>
      </w:r>
      <w:r w:rsidRPr="00CD5902">
        <w:rPr>
          <w:i/>
          <w:color w:val="000000"/>
          <w:szCs w:val="24"/>
        </w:rPr>
        <w:t>.</w:t>
      </w:r>
      <w:r w:rsidRPr="00CD5902">
        <w:rPr>
          <w:color w:val="000000"/>
          <w:szCs w:val="24"/>
        </w:rPr>
        <w:t xml:space="preserve"> </w:t>
      </w:r>
      <w:r w:rsidRPr="00CD5902">
        <w:rPr>
          <w:rFonts w:eastAsia="Lucida Sans Unicode"/>
          <w:color w:val="000000"/>
          <w:spacing w:val="-4"/>
          <w:szCs w:val="24"/>
        </w:rPr>
        <w:t xml:space="preserve">Jei atitinkami dokumentai yra išduoti kita, nei reikalaujama kalba, turi būti pateiktas tinkamai patvirtintas vertimas į lietuvių kalbą. Tinkamu vertimu laikomas vertimas, kuris yra patvirtintas vertėjo parašu ir vertimo biuro antspaudu (jeigu turi). </w:t>
      </w:r>
      <w:r w:rsidRPr="00CD5902">
        <w:rPr>
          <w:color w:val="000000"/>
          <w:spacing w:val="-4"/>
          <w:szCs w:val="24"/>
          <w:u w:val="single"/>
        </w:rPr>
        <w:t>Pateikiami skenuoti dokumentai elektroninėje formoje.</w:t>
      </w:r>
    </w:p>
    <w:p w:rsidR="00CD5902" w:rsidRPr="00CD5902" w:rsidRDefault="00CD5902" w:rsidP="00CD5902">
      <w:pPr>
        <w:widowControl w:val="0"/>
        <w:suppressAutoHyphens w:val="0"/>
        <w:ind w:firstLine="567"/>
        <w:jc w:val="both"/>
        <w:rPr>
          <w:i/>
          <w:color w:val="000000"/>
          <w:szCs w:val="24"/>
        </w:rPr>
      </w:pPr>
      <w:r w:rsidRPr="00CD5902">
        <w:rPr>
          <w:iCs/>
          <w:color w:val="000000"/>
          <w:szCs w:val="24"/>
        </w:rPr>
        <w:t xml:space="preserve">5.6. Paslaugų kaina pateikiama </w:t>
      </w:r>
      <w:proofErr w:type="spellStart"/>
      <w:r w:rsidRPr="00CD5902">
        <w:rPr>
          <w:iCs/>
          <w:color w:val="000000"/>
          <w:szCs w:val="24"/>
        </w:rPr>
        <w:t>Eur</w:t>
      </w:r>
      <w:proofErr w:type="spellEnd"/>
      <w:r w:rsidRPr="00CD5902">
        <w:rPr>
          <w:iCs/>
          <w:color w:val="000000"/>
          <w:szCs w:val="24"/>
        </w:rPr>
        <w:t xml:space="preserve"> su PVM.</w:t>
      </w:r>
      <w:r w:rsidRPr="00CD5902">
        <w:rPr>
          <w:i/>
          <w:iCs/>
          <w:color w:val="000000"/>
          <w:szCs w:val="24"/>
        </w:rPr>
        <w:t xml:space="preserve"> </w:t>
      </w:r>
      <w:r w:rsidRPr="00CD5902">
        <w:rPr>
          <w:color w:val="000000"/>
          <w:szCs w:val="24"/>
        </w:rPr>
        <w:t xml:space="preserve">Į paslaugų kainą įeina visi mokesčiai (įskaitant ir PVM) ir visos tiekėjo išlaidos. PVM turi būti nurodomas atskirai. </w:t>
      </w:r>
      <w:r w:rsidRPr="00CD5902">
        <w:rPr>
          <w:rFonts w:eastAsia="Lucida Sans Unicode"/>
          <w:i/>
          <w:color w:val="000000"/>
          <w:spacing w:val="-4"/>
          <w:szCs w:val="24"/>
        </w:rPr>
        <w:t xml:space="preserve">Visi pasiūlyme nurodyti skaičiai, susiję su pasiūlymo kaina, turi būti pateikiami dviejų skaičių po kablelio tikslumu. </w:t>
      </w:r>
    </w:p>
    <w:p w:rsidR="00CD5902" w:rsidRPr="00CD5902" w:rsidRDefault="00CD5902" w:rsidP="00CD5902">
      <w:pPr>
        <w:widowControl w:val="0"/>
        <w:suppressAutoHyphens w:val="0"/>
        <w:ind w:firstLine="567"/>
        <w:jc w:val="both"/>
        <w:rPr>
          <w:color w:val="000000"/>
          <w:szCs w:val="24"/>
        </w:rPr>
      </w:pPr>
      <w:r w:rsidRPr="00CD5902">
        <w:rPr>
          <w:color w:val="000000"/>
          <w:szCs w:val="24"/>
        </w:rPr>
        <w:t xml:space="preserve">5.7. </w:t>
      </w:r>
      <w:r w:rsidR="0028707F" w:rsidRPr="0028707F">
        <w:rPr>
          <w:b/>
          <w:color w:val="000000"/>
          <w:szCs w:val="24"/>
        </w:rPr>
        <w:t>Nereikalaujama, kad</w:t>
      </w:r>
      <w:r w:rsidR="0028707F">
        <w:rPr>
          <w:color w:val="000000"/>
          <w:szCs w:val="24"/>
        </w:rPr>
        <w:t xml:space="preserve"> p</w:t>
      </w:r>
      <w:r w:rsidRPr="00CD5902">
        <w:rPr>
          <w:b/>
          <w:bCs/>
          <w:color w:val="000000"/>
          <w:szCs w:val="24"/>
        </w:rPr>
        <w:t xml:space="preserve">asiūlymas </w:t>
      </w:r>
      <w:r w:rsidR="0028707F">
        <w:rPr>
          <w:b/>
          <w:bCs/>
          <w:color w:val="000000"/>
          <w:szCs w:val="24"/>
        </w:rPr>
        <w:t>b</w:t>
      </w:r>
      <w:r w:rsidRPr="00CD5902">
        <w:rPr>
          <w:b/>
          <w:bCs/>
          <w:color w:val="000000"/>
          <w:szCs w:val="24"/>
        </w:rPr>
        <w:t>ūt</w:t>
      </w:r>
      <w:r w:rsidR="0028707F">
        <w:rPr>
          <w:b/>
          <w:bCs/>
          <w:color w:val="000000"/>
          <w:szCs w:val="24"/>
        </w:rPr>
        <w:t>ų</w:t>
      </w:r>
      <w:r w:rsidRPr="00CD5902">
        <w:rPr>
          <w:b/>
          <w:bCs/>
          <w:color w:val="000000"/>
          <w:szCs w:val="24"/>
        </w:rPr>
        <w:t xml:space="preserve"> pasirašytas saugiu elektroniniu parašu, atitinkančiu Lietuvos Respublikos elektroninio parašo įstatymo nustatytus reikalavimus.</w:t>
      </w:r>
    </w:p>
    <w:p w:rsidR="00CD5902" w:rsidRPr="00CD5902" w:rsidRDefault="00CD5902" w:rsidP="00CD5902">
      <w:pPr>
        <w:widowControl w:val="0"/>
        <w:suppressAutoHyphens w:val="0"/>
        <w:ind w:firstLine="567"/>
        <w:jc w:val="both"/>
        <w:rPr>
          <w:szCs w:val="24"/>
        </w:rPr>
      </w:pPr>
      <w:r w:rsidRPr="00CD5902">
        <w:rPr>
          <w:color w:val="000000"/>
          <w:szCs w:val="24"/>
        </w:rPr>
        <w:t xml:space="preserve">5.8. Elektroninis pasiūlymas turi būti pateiktas </w:t>
      </w:r>
      <w:r w:rsidRPr="00CD5902">
        <w:rPr>
          <w:szCs w:val="24"/>
        </w:rPr>
        <w:t xml:space="preserve">iki </w:t>
      </w:r>
      <w:r w:rsidRPr="00CD5902">
        <w:rPr>
          <w:b/>
          <w:bCs/>
          <w:szCs w:val="24"/>
          <w:u w:val="single"/>
        </w:rPr>
        <w:t xml:space="preserve">2016 m. </w:t>
      </w:r>
      <w:r w:rsidR="0028707F">
        <w:rPr>
          <w:b/>
          <w:bCs/>
          <w:szCs w:val="24"/>
          <w:u w:val="single"/>
        </w:rPr>
        <w:t xml:space="preserve">kovo </w:t>
      </w:r>
      <w:r w:rsidR="0087514B">
        <w:rPr>
          <w:b/>
          <w:bCs/>
          <w:szCs w:val="24"/>
          <w:u w:val="single"/>
        </w:rPr>
        <w:t xml:space="preserve">31 </w:t>
      </w:r>
      <w:r w:rsidRPr="00CD5902">
        <w:rPr>
          <w:b/>
          <w:bCs/>
          <w:szCs w:val="24"/>
          <w:u w:val="single"/>
        </w:rPr>
        <w:t xml:space="preserve">d. </w:t>
      </w:r>
      <w:r w:rsidR="0028707F">
        <w:rPr>
          <w:b/>
          <w:bCs/>
          <w:szCs w:val="24"/>
          <w:u w:val="single"/>
        </w:rPr>
        <w:t>10</w:t>
      </w:r>
      <w:r w:rsidRPr="00CD5902">
        <w:rPr>
          <w:b/>
          <w:bCs/>
          <w:szCs w:val="24"/>
          <w:u w:val="single"/>
        </w:rPr>
        <w:t>.00 val</w:t>
      </w:r>
      <w:r w:rsidRPr="00CA7FEC">
        <w:rPr>
          <w:szCs w:val="24"/>
          <w:u w:val="single"/>
        </w:rPr>
        <w:t>.</w:t>
      </w:r>
      <w:r w:rsidRPr="00CD5902">
        <w:rPr>
          <w:szCs w:val="24"/>
          <w:u w:val="single"/>
        </w:rPr>
        <w:t xml:space="preserve"> (Lietuvos Respublikos laiku) CVP IS priemonėmis.</w:t>
      </w:r>
    </w:p>
    <w:p w:rsidR="0032719F" w:rsidRPr="0032719F" w:rsidRDefault="0032719F" w:rsidP="0032719F">
      <w:pPr>
        <w:widowControl w:val="0"/>
        <w:suppressAutoHyphens w:val="0"/>
        <w:ind w:firstLine="567"/>
        <w:jc w:val="both"/>
        <w:rPr>
          <w:color w:val="000000"/>
        </w:rPr>
      </w:pPr>
      <w:r w:rsidRPr="0032719F">
        <w:rPr>
          <w:color w:val="000000"/>
        </w:rPr>
        <w:t xml:space="preserve">5.9. Pasiūlyme turi būti nurodytas jo galiojimo terminas. Pasiūlymas turi galioti </w:t>
      </w:r>
      <w:r>
        <w:rPr>
          <w:color w:val="000000"/>
        </w:rPr>
        <w:t>6</w:t>
      </w:r>
      <w:r w:rsidRPr="0032719F">
        <w:rPr>
          <w:color w:val="000000"/>
        </w:rPr>
        <w:t>0 dienų nuo pasiūlymų pateikimo termino pabaigos. Jeigu pasiūlyme nenurodytas jo galiojimo laikas, laikoma, kad pasiūlymas galioja tiek, kiek numatyta pirkimo dokumentuose.</w:t>
      </w:r>
    </w:p>
    <w:p w:rsidR="0032719F" w:rsidRPr="0032719F" w:rsidRDefault="0032719F" w:rsidP="0032719F">
      <w:pPr>
        <w:widowControl w:val="0"/>
        <w:suppressAutoHyphens w:val="0"/>
        <w:ind w:firstLine="567"/>
        <w:jc w:val="both"/>
        <w:rPr>
          <w:color w:val="000000"/>
        </w:rPr>
      </w:pPr>
      <w:r w:rsidRPr="0032719F">
        <w:rPr>
          <w:color w:val="000000"/>
        </w:rPr>
        <w:t xml:space="preserve">5.10. Kol nesibaigė pasiūlymų galiojimo laikas, Perkančioji organizacija turi teisę CVP IS priemonėmis prašyti, kad tiekėjai pratęstų jų galiojimą iki konkrečiai nurodyto laiko. </w:t>
      </w:r>
    </w:p>
    <w:p w:rsidR="0032719F" w:rsidRPr="0032719F" w:rsidRDefault="0032719F" w:rsidP="0032719F">
      <w:pPr>
        <w:widowControl w:val="0"/>
        <w:suppressAutoHyphens w:val="0"/>
        <w:ind w:firstLine="567"/>
        <w:jc w:val="both"/>
        <w:rPr>
          <w:color w:val="000000"/>
        </w:rPr>
      </w:pPr>
      <w:r w:rsidRPr="0032719F">
        <w:rPr>
          <w:color w:val="000000"/>
        </w:rPr>
        <w:t xml:space="preserve">5.11. Perkančioji organizacija turi teisę pratęsti pasiūlymo pateikimo terminą. Apie naują pasiūlymų pateikimo terminą Perkančioji organizacija praneša raštu CVP IS priemonėmis visiems tiekėjams, gavusiems </w:t>
      </w:r>
      <w:r>
        <w:rPr>
          <w:color w:val="000000"/>
        </w:rPr>
        <w:t>pirkimo</w:t>
      </w:r>
      <w:r w:rsidRPr="0032719F">
        <w:rPr>
          <w:color w:val="000000"/>
        </w:rPr>
        <w:t xml:space="preserve"> sąlygas bei paskelbia CVP IS.</w:t>
      </w:r>
    </w:p>
    <w:p w:rsidR="0032719F" w:rsidRPr="0032719F" w:rsidRDefault="0032719F" w:rsidP="0032719F">
      <w:pPr>
        <w:widowControl w:val="0"/>
        <w:suppressAutoHyphens w:val="0"/>
        <w:ind w:firstLine="567"/>
        <w:jc w:val="both"/>
        <w:rPr>
          <w:color w:val="000000"/>
        </w:rPr>
      </w:pPr>
      <w:r w:rsidRPr="0032719F">
        <w:rPr>
          <w:color w:val="000000"/>
        </w:rPr>
        <w:t xml:space="preserve">5.12. Tiekėjas </w:t>
      </w:r>
      <w:r>
        <w:rPr>
          <w:color w:val="000000"/>
        </w:rPr>
        <w:t>pirkimo</w:t>
      </w:r>
      <w:r w:rsidRPr="0032719F">
        <w:rPr>
          <w:color w:val="000000"/>
        </w:rPr>
        <w:t xml:space="preserve"> pasiūlymą privalo pateikti pagal </w:t>
      </w:r>
      <w:r w:rsidR="001D03C5">
        <w:rPr>
          <w:color w:val="000000"/>
        </w:rPr>
        <w:t xml:space="preserve">pirkimo </w:t>
      </w:r>
      <w:r w:rsidRPr="0032719F">
        <w:rPr>
          <w:color w:val="000000"/>
        </w:rPr>
        <w:t xml:space="preserve">sąlygų 2 priede pateiktą formą. </w:t>
      </w:r>
      <w:r w:rsidRPr="0032719F">
        <w:rPr>
          <w:color w:val="000000"/>
          <w:u w:val="single"/>
        </w:rPr>
        <w:t xml:space="preserve">Pasiūlymą sudaro tiekėjo raštu elektroninėje formoje </w:t>
      </w:r>
      <w:r w:rsidRPr="0032719F">
        <w:rPr>
          <w:b/>
          <w:bCs/>
          <w:i/>
          <w:iCs/>
          <w:color w:val="000000"/>
          <w:u w:val="single"/>
        </w:rPr>
        <w:t>(pageidautina – viename faile)</w:t>
      </w:r>
      <w:r w:rsidRPr="0032719F">
        <w:rPr>
          <w:color w:val="000000"/>
          <w:u w:val="single"/>
        </w:rPr>
        <w:t xml:space="preserve"> pateiktų dokumentų visuma – tiekėjo kvalifikaciją įrodantys dokumentai, nurodyti šių </w:t>
      </w:r>
      <w:r>
        <w:rPr>
          <w:color w:val="000000"/>
          <w:u w:val="single"/>
        </w:rPr>
        <w:t>pirkimų</w:t>
      </w:r>
      <w:r w:rsidRPr="0032719F">
        <w:rPr>
          <w:color w:val="000000"/>
          <w:u w:val="single"/>
        </w:rPr>
        <w:t xml:space="preserve"> sąlygų 3 skyriuje ir kiti privalomi dokumentai ir informacija (nelaikomi kvalifikaciją patvirtinančiais dokumentais), nurodyti šių konkurso sąlygų 5.13 punkte</w:t>
      </w:r>
      <w:r w:rsidRPr="0032719F">
        <w:rPr>
          <w:color w:val="000000"/>
        </w:rPr>
        <w:t xml:space="preserve">. </w:t>
      </w:r>
    </w:p>
    <w:p w:rsidR="0032719F" w:rsidRPr="0032719F" w:rsidRDefault="0032719F" w:rsidP="0032719F">
      <w:pPr>
        <w:widowControl w:val="0"/>
        <w:suppressAutoHyphens w:val="0"/>
        <w:ind w:firstLine="567"/>
        <w:jc w:val="both"/>
        <w:rPr>
          <w:color w:val="000000"/>
        </w:rPr>
      </w:pPr>
      <w:r w:rsidRPr="0032719F">
        <w:rPr>
          <w:b/>
          <w:color w:val="000000"/>
        </w:rPr>
        <w:t>5.13.</w:t>
      </w:r>
      <w:r w:rsidRPr="0032719F">
        <w:rPr>
          <w:b/>
          <w:bCs/>
          <w:color w:val="000000"/>
        </w:rPr>
        <w:t xml:space="preserve"> </w:t>
      </w:r>
      <w:r w:rsidRPr="0032719F">
        <w:rPr>
          <w:b/>
          <w:bCs/>
          <w:color w:val="000000"/>
          <w:u w:val="single"/>
        </w:rPr>
        <w:t xml:space="preserve">Kiti pasiūlyme </w:t>
      </w:r>
      <w:r w:rsidRPr="0032719F">
        <w:rPr>
          <w:rFonts w:eastAsia="Lucida Sans Unicode"/>
          <w:b/>
          <w:bCs/>
          <w:color w:val="000000"/>
          <w:u w:val="single"/>
        </w:rPr>
        <w:t xml:space="preserve">privalomai </w:t>
      </w:r>
      <w:r w:rsidRPr="0032719F">
        <w:rPr>
          <w:b/>
          <w:bCs/>
          <w:color w:val="000000"/>
          <w:u w:val="single"/>
        </w:rPr>
        <w:t xml:space="preserve">teikiami </w:t>
      </w:r>
      <w:r w:rsidRPr="0032719F">
        <w:rPr>
          <w:rFonts w:eastAsia="Lucida Sans Unicode"/>
          <w:b/>
          <w:bCs/>
          <w:color w:val="000000"/>
          <w:u w:val="single"/>
        </w:rPr>
        <w:t>dokumentai (nelaikomi kvalifikaciją patvirtinančiais dokumentais) ir informacija</w:t>
      </w:r>
      <w:r w:rsidRPr="0032719F">
        <w:rPr>
          <w:rFonts w:eastAsia="Lucida Sans Unicode"/>
          <w:color w:val="000000"/>
          <w:u w:val="single"/>
        </w:rPr>
        <w:t>:</w:t>
      </w:r>
    </w:p>
    <w:p w:rsidR="0032719F" w:rsidRPr="0032719F" w:rsidRDefault="0032719F" w:rsidP="0032719F">
      <w:pPr>
        <w:widowControl w:val="0"/>
        <w:suppressAutoHyphens w:val="0"/>
        <w:ind w:firstLine="567"/>
        <w:jc w:val="both"/>
        <w:rPr>
          <w:color w:val="000000"/>
        </w:rPr>
      </w:pPr>
      <w:r w:rsidRPr="0032719F">
        <w:rPr>
          <w:color w:val="000000"/>
        </w:rPr>
        <w:t xml:space="preserve">5.13.1. </w:t>
      </w:r>
      <w:r>
        <w:rPr>
          <w:color w:val="000000"/>
        </w:rPr>
        <w:t>pirkimo</w:t>
      </w:r>
      <w:r w:rsidRPr="0032719F">
        <w:rPr>
          <w:color w:val="000000"/>
        </w:rPr>
        <w:t xml:space="preserve"> pasiūlymas, parengtas pagal šių </w:t>
      </w:r>
      <w:r w:rsidR="001D03C5">
        <w:rPr>
          <w:color w:val="000000"/>
        </w:rPr>
        <w:t>pirkimo</w:t>
      </w:r>
      <w:r w:rsidRPr="0032719F">
        <w:rPr>
          <w:color w:val="000000"/>
        </w:rPr>
        <w:t xml:space="preserve"> sąlygų 2 priedą (</w:t>
      </w:r>
      <w:r w:rsidRPr="0032719F">
        <w:rPr>
          <w:color w:val="000000"/>
          <w:u w:val="single"/>
        </w:rPr>
        <w:t>Pateikiamas skenuotas dokumentas elektroninėje formoje);</w:t>
      </w:r>
    </w:p>
    <w:p w:rsidR="0032719F" w:rsidRPr="0032719F" w:rsidRDefault="0032719F" w:rsidP="0032719F">
      <w:pPr>
        <w:widowControl w:val="0"/>
        <w:suppressAutoHyphens w:val="0"/>
        <w:ind w:firstLine="567"/>
        <w:jc w:val="both"/>
        <w:rPr>
          <w:rFonts w:eastAsia="Lucida Sans Unicode"/>
          <w:color w:val="000000"/>
          <w:u w:val="single"/>
        </w:rPr>
      </w:pPr>
      <w:r w:rsidRPr="0032719F">
        <w:rPr>
          <w:rFonts w:eastAsia="Lucida Sans Unicode"/>
          <w:color w:val="000000"/>
        </w:rPr>
        <w:t>5.13.2. tiekėjų grupės, teikiančios pasiūlymą jungtinės veiklos sutarties pagrindu, jungtinės veiklos sutarties kopija (</w:t>
      </w:r>
      <w:r w:rsidRPr="0032719F">
        <w:rPr>
          <w:color w:val="000000"/>
          <w:u w:val="single"/>
        </w:rPr>
        <w:t>Pateikiamas skenuotas dokumentas elektroninėje formoje)</w:t>
      </w:r>
      <w:r w:rsidRPr="0032719F">
        <w:rPr>
          <w:rFonts w:eastAsia="Lucida Sans Unicode"/>
          <w:color w:val="000000"/>
          <w:u w:val="single"/>
        </w:rPr>
        <w:t>.</w:t>
      </w:r>
    </w:p>
    <w:p w:rsidR="0032719F" w:rsidRPr="0032719F" w:rsidRDefault="0032719F" w:rsidP="0032719F">
      <w:pPr>
        <w:widowControl w:val="0"/>
        <w:suppressAutoHyphens w:val="0"/>
        <w:ind w:firstLine="567"/>
        <w:jc w:val="both"/>
        <w:rPr>
          <w:color w:val="000000"/>
        </w:rPr>
      </w:pPr>
      <w:r w:rsidRPr="0032719F">
        <w:rPr>
          <w:color w:val="000000"/>
        </w:rPr>
        <w:t>5.14. Tiekėjas iki galutinio pasiūlymų pateikimo termino turi teisę pakeisti arba atšaukti savo pasiūlymą. Toks pakeitimas arba pranešimas, kad pasiūlymas atšaukiamas, pripažįstamas galiojančiu, jeigu Perkančioji organizacija jį gauna pateiktą CVP IS priemonėmis iki pasiūlymų pateikimo termino.</w:t>
      </w:r>
    </w:p>
    <w:p w:rsidR="0032719F" w:rsidRPr="0032719F" w:rsidRDefault="0032719F" w:rsidP="0032719F">
      <w:pPr>
        <w:widowControl w:val="0"/>
        <w:suppressAutoHyphens w:val="0"/>
        <w:ind w:firstLine="567"/>
        <w:jc w:val="both"/>
        <w:rPr>
          <w:color w:val="000000"/>
        </w:rPr>
      </w:pPr>
      <w:r w:rsidRPr="0032719F">
        <w:rPr>
          <w:color w:val="000000"/>
        </w:rPr>
        <w:t>5.15. Tie</w:t>
      </w:r>
      <w:r w:rsidRPr="0032719F">
        <w:rPr>
          <w:color w:val="000000"/>
          <w:szCs w:val="24"/>
        </w:rPr>
        <w:t>kėjai pasiūlyme turi nurodyti, kokia pasiūlyme pateikta informacija yra konfidenciali. Perkančioji organizacija, viešojo pirkimo komisija, jos nariai ar ekspertai ir kiti asmenys negali atskleisti tiekėjo pateiktos informacijos, kurią tiekėjas nurodė kaip konfidencialią. Informacija, kurią viešai skelbti įpareigoja Lietuvos Respublikos įstatymai, negali būti paslaugų teikėjo nurodoma kaip konfidenciali.</w:t>
      </w:r>
      <w:r w:rsidRPr="0032719F">
        <w:rPr>
          <w:szCs w:val="24"/>
        </w:rPr>
        <w:t xml:space="preserve"> Pasiūlyme nurodyta paslaugų kaina, išskyrus jos sudedamąsias dalis, nėra laikoma konfidencialia informacija.</w:t>
      </w:r>
      <w:r w:rsidRPr="0032719F">
        <w:rPr>
          <w:color w:val="000000"/>
          <w:szCs w:val="24"/>
        </w:rPr>
        <w:t xml:space="preserve"> </w:t>
      </w:r>
      <w:r w:rsidRPr="0032719F">
        <w:rPr>
          <w:b/>
          <w:i/>
          <w:color w:val="000000"/>
          <w:szCs w:val="24"/>
          <w:u w:val="single"/>
        </w:rPr>
        <w:t>Dalyvių reikalavimu perkančioji organizacija turi juos supažindinti su kitų dalyvių pasiūlymais, išskyrus tą informaciją, kurią dalyviai nurodė kaip konfidencialią</w:t>
      </w:r>
      <w:r w:rsidRPr="0032719F">
        <w:rPr>
          <w:color w:val="000000"/>
          <w:szCs w:val="24"/>
        </w:rPr>
        <w:t>.</w:t>
      </w:r>
    </w:p>
    <w:p w:rsidR="0032719F" w:rsidRPr="0032719F" w:rsidRDefault="0032719F" w:rsidP="0032719F">
      <w:pPr>
        <w:ind w:firstLine="390"/>
        <w:jc w:val="both"/>
        <w:rPr>
          <w:color w:val="000000"/>
          <w:szCs w:val="24"/>
        </w:rPr>
      </w:pPr>
    </w:p>
    <w:p w:rsidR="0032719F" w:rsidRPr="00CD5902" w:rsidRDefault="0032719F" w:rsidP="00CD5902">
      <w:pPr>
        <w:widowControl w:val="0"/>
        <w:suppressAutoHyphens w:val="0"/>
        <w:ind w:firstLine="567"/>
        <w:jc w:val="both"/>
        <w:rPr>
          <w:color w:val="000000"/>
          <w:szCs w:val="24"/>
        </w:rPr>
      </w:pPr>
    </w:p>
    <w:p w:rsidR="00CD5902" w:rsidRPr="00CD5902" w:rsidRDefault="00CD5902" w:rsidP="00CD5902">
      <w:pPr>
        <w:keepNext/>
        <w:jc w:val="center"/>
        <w:outlineLvl w:val="0"/>
        <w:rPr>
          <w:b/>
          <w:bCs/>
          <w:color w:val="000000"/>
          <w:szCs w:val="24"/>
        </w:rPr>
      </w:pPr>
      <w:r w:rsidRPr="00CD5902">
        <w:rPr>
          <w:b/>
          <w:bCs/>
          <w:color w:val="000000"/>
          <w:szCs w:val="24"/>
        </w:rPr>
        <w:lastRenderedPageBreak/>
        <w:t>6.</w:t>
      </w:r>
      <w:r w:rsidRPr="00CD5902">
        <w:rPr>
          <w:color w:val="000000"/>
          <w:szCs w:val="24"/>
        </w:rPr>
        <w:t xml:space="preserve"> </w:t>
      </w:r>
      <w:r w:rsidRPr="00CD5902">
        <w:rPr>
          <w:b/>
          <w:bCs/>
          <w:color w:val="000000"/>
          <w:szCs w:val="24"/>
        </w:rPr>
        <w:t>PASIŪLYMŲ GALIOJIMO UŽTIKRINIMAS</w:t>
      </w:r>
    </w:p>
    <w:p w:rsidR="00CD5902" w:rsidRPr="00CD5902" w:rsidRDefault="00CD5902" w:rsidP="00CD5902">
      <w:pPr>
        <w:ind w:firstLine="567"/>
        <w:jc w:val="both"/>
        <w:rPr>
          <w:color w:val="000000"/>
          <w:szCs w:val="24"/>
        </w:rPr>
      </w:pPr>
      <w:r w:rsidRPr="00CD5902">
        <w:rPr>
          <w:color w:val="000000"/>
          <w:szCs w:val="24"/>
        </w:rPr>
        <w:t>6.1. Perkančioji organizacija nereikalauja pasiūlymo galiojimo užtikrinimo Lietuvos Respublikos civilinio kodekso nustatytais prievolių įvykdymo užtikrinimo būdais.</w:t>
      </w:r>
    </w:p>
    <w:p w:rsidR="00CD5902" w:rsidRPr="00CD5902" w:rsidRDefault="00CD5902" w:rsidP="00CD5902">
      <w:pPr>
        <w:ind w:firstLine="390"/>
        <w:jc w:val="both"/>
        <w:rPr>
          <w:color w:val="000000"/>
          <w:szCs w:val="24"/>
        </w:rPr>
      </w:pPr>
    </w:p>
    <w:p w:rsidR="00CD5902" w:rsidRPr="00CD5902" w:rsidRDefault="00CD5902" w:rsidP="00CD5902">
      <w:pPr>
        <w:keepNext/>
        <w:jc w:val="center"/>
        <w:outlineLvl w:val="0"/>
        <w:rPr>
          <w:b/>
          <w:bCs/>
          <w:color w:val="000000"/>
          <w:szCs w:val="24"/>
        </w:rPr>
      </w:pPr>
      <w:r w:rsidRPr="00CD5902">
        <w:rPr>
          <w:b/>
          <w:bCs/>
          <w:color w:val="000000"/>
          <w:szCs w:val="24"/>
        </w:rPr>
        <w:t>7.</w:t>
      </w:r>
      <w:r w:rsidRPr="00CD5902">
        <w:rPr>
          <w:color w:val="000000"/>
          <w:szCs w:val="24"/>
        </w:rPr>
        <w:t xml:space="preserve"> </w:t>
      </w:r>
      <w:r w:rsidR="0044506C">
        <w:rPr>
          <w:b/>
          <w:bCs/>
          <w:color w:val="000000"/>
          <w:szCs w:val="24"/>
        </w:rPr>
        <w:t>PIRKIMO</w:t>
      </w:r>
      <w:r w:rsidRPr="00CD5902">
        <w:rPr>
          <w:b/>
          <w:bCs/>
          <w:color w:val="000000"/>
          <w:szCs w:val="24"/>
        </w:rPr>
        <w:t xml:space="preserve"> SĄLYGŲ PAAIŠKINIMAS IR PATIKSLINIMAS</w:t>
      </w:r>
    </w:p>
    <w:p w:rsidR="00CD5902" w:rsidRPr="00CD5902" w:rsidRDefault="00CD5902" w:rsidP="00CD5902">
      <w:pPr>
        <w:ind w:firstLine="567"/>
        <w:jc w:val="both"/>
        <w:rPr>
          <w:color w:val="000000"/>
          <w:szCs w:val="24"/>
        </w:rPr>
      </w:pPr>
      <w:r w:rsidRPr="00CD5902">
        <w:rPr>
          <w:color w:val="000000"/>
          <w:szCs w:val="24"/>
        </w:rPr>
        <w:t xml:space="preserve">7.1. Perkančioji organizacija </w:t>
      </w:r>
      <w:r w:rsidR="00801CE0">
        <w:rPr>
          <w:color w:val="000000"/>
          <w:szCs w:val="24"/>
        </w:rPr>
        <w:t>pirkimo</w:t>
      </w:r>
      <w:r w:rsidRPr="00CD5902">
        <w:rPr>
          <w:color w:val="000000"/>
          <w:szCs w:val="24"/>
        </w:rPr>
        <w:t xml:space="preserve"> sąlygų paaiškinimus ir </w:t>
      </w:r>
      <w:proofErr w:type="spellStart"/>
      <w:r w:rsidRPr="00CD5902">
        <w:rPr>
          <w:color w:val="000000"/>
          <w:szCs w:val="24"/>
        </w:rPr>
        <w:t>patikslinimus</w:t>
      </w:r>
      <w:proofErr w:type="spellEnd"/>
      <w:r w:rsidRPr="00CD5902">
        <w:rPr>
          <w:color w:val="000000"/>
          <w:szCs w:val="24"/>
        </w:rPr>
        <w:t xml:space="preserve"> skelbia CVP IS ir LR aplinkos ministerijos tinklalapyje.</w:t>
      </w:r>
    </w:p>
    <w:p w:rsidR="00CD5902" w:rsidRPr="00CD5902" w:rsidRDefault="00CD5902" w:rsidP="00CD5902">
      <w:pPr>
        <w:ind w:firstLine="567"/>
        <w:jc w:val="both"/>
        <w:rPr>
          <w:color w:val="000000"/>
          <w:szCs w:val="24"/>
        </w:rPr>
      </w:pPr>
      <w:r w:rsidRPr="00CD5902">
        <w:rPr>
          <w:color w:val="000000"/>
          <w:szCs w:val="24"/>
        </w:rPr>
        <w:t xml:space="preserve">7.2. </w:t>
      </w:r>
      <w:r w:rsidR="00801CE0">
        <w:rPr>
          <w:color w:val="000000"/>
          <w:szCs w:val="24"/>
        </w:rPr>
        <w:t>Pirkimo</w:t>
      </w:r>
      <w:r w:rsidRPr="00CD5902">
        <w:rPr>
          <w:color w:val="000000"/>
          <w:szCs w:val="24"/>
        </w:rPr>
        <w:t xml:space="preserve"> sąlygos gali būti paaiškinamos, patikslinamos tiekėjų iniciatyva, kreipiantis į Perkančiąją organizaciją raštu CVP IS susirašinėjimo priemonėmis. Perkančioji organizacija atsako į kiekvieną tiekėjo rašytinį prašymą paaiškinti </w:t>
      </w:r>
      <w:r w:rsidR="00801CE0">
        <w:rPr>
          <w:color w:val="000000"/>
          <w:szCs w:val="24"/>
        </w:rPr>
        <w:t>pirkimo</w:t>
      </w:r>
      <w:r w:rsidRPr="00CD5902">
        <w:rPr>
          <w:color w:val="000000"/>
          <w:szCs w:val="24"/>
        </w:rPr>
        <w:t xml:space="preserve"> sąlygas, jeigu prašymas gautas</w:t>
      </w:r>
      <w:r w:rsidRPr="00CD5902">
        <w:rPr>
          <w:rFonts w:eastAsia="Lucida Sans Unicode"/>
          <w:color w:val="000000"/>
          <w:szCs w:val="24"/>
        </w:rPr>
        <w:t xml:space="preserve"> </w:t>
      </w:r>
      <w:r w:rsidRPr="00CD5902">
        <w:rPr>
          <w:color w:val="000000"/>
          <w:szCs w:val="24"/>
        </w:rPr>
        <w:t xml:space="preserve">raštu CVP IS  priemonėmis ne vėliau kaip prieš </w:t>
      </w:r>
      <w:r w:rsidR="00962E6F">
        <w:rPr>
          <w:color w:val="000000"/>
          <w:szCs w:val="24"/>
        </w:rPr>
        <w:t>2</w:t>
      </w:r>
      <w:r w:rsidRPr="00CD5902">
        <w:rPr>
          <w:color w:val="000000"/>
          <w:szCs w:val="24"/>
        </w:rPr>
        <w:t xml:space="preserve"> darbo dienas iki pirkimo pasiūlymų pateikimo termino pabaigos.</w:t>
      </w:r>
    </w:p>
    <w:p w:rsidR="00CD5902" w:rsidRPr="00CD5902" w:rsidRDefault="00CD5902" w:rsidP="00CD5902">
      <w:pPr>
        <w:ind w:firstLine="567"/>
        <w:jc w:val="both"/>
        <w:rPr>
          <w:color w:val="000000"/>
          <w:szCs w:val="24"/>
        </w:rPr>
      </w:pPr>
      <w:r w:rsidRPr="00CD5902">
        <w:rPr>
          <w:color w:val="000000"/>
          <w:szCs w:val="24"/>
        </w:rPr>
        <w:t xml:space="preserve">7.3. Perkančioji organizacija į gautą prašymą paaiškinti </w:t>
      </w:r>
      <w:r w:rsidR="00962E6F">
        <w:rPr>
          <w:color w:val="000000"/>
          <w:szCs w:val="24"/>
        </w:rPr>
        <w:t>pirkimo</w:t>
      </w:r>
      <w:r w:rsidRPr="00CD5902">
        <w:rPr>
          <w:color w:val="000000"/>
          <w:szCs w:val="24"/>
        </w:rPr>
        <w:t xml:space="preserve"> sąlygas atsako ne vėliau kaip per </w:t>
      </w:r>
      <w:r w:rsidR="00962E6F">
        <w:rPr>
          <w:color w:val="000000"/>
          <w:szCs w:val="24"/>
        </w:rPr>
        <w:t>2</w:t>
      </w:r>
      <w:r w:rsidRPr="00CD5902">
        <w:rPr>
          <w:color w:val="000000"/>
          <w:szCs w:val="24"/>
        </w:rPr>
        <w:t xml:space="preserve"> darbo dienas nuo jo gavimo dienos. Perkančioji organizacija, raštu CVP IS priemonėmis atsakydama tiekėjui, kartu siunčia paaiškinimus ir visiems kitiems tiekėjams, kuriems ji pateikė </w:t>
      </w:r>
      <w:r w:rsidR="00962E6F">
        <w:rPr>
          <w:color w:val="000000"/>
          <w:szCs w:val="24"/>
        </w:rPr>
        <w:t>pirkimo</w:t>
      </w:r>
      <w:r w:rsidRPr="00CD5902">
        <w:rPr>
          <w:color w:val="000000"/>
          <w:szCs w:val="24"/>
        </w:rPr>
        <w:t xml:space="preserve"> sąlygas, bet nenurodo, iš ko gavo prašymą duoti paaiškinimą. Atsakymas siunčiamas taip, kad tiekėjas jį gautų ne vėliau kaip likus 1 darbo dienai iki pasiūlymų pateikimo termino pabaigos.</w:t>
      </w:r>
    </w:p>
    <w:p w:rsidR="00CD5902" w:rsidRPr="00CD5902" w:rsidRDefault="00CD5902" w:rsidP="00CD5902">
      <w:pPr>
        <w:ind w:firstLine="567"/>
        <w:jc w:val="both"/>
        <w:rPr>
          <w:color w:val="000000"/>
          <w:szCs w:val="24"/>
        </w:rPr>
      </w:pPr>
      <w:r w:rsidRPr="00CD5902">
        <w:rPr>
          <w:color w:val="000000"/>
          <w:szCs w:val="24"/>
        </w:rPr>
        <w:t xml:space="preserve">7.4. Nesibaigus pirkimo pasiūlymų pateikimo terminui, Perkančioji organizacija savo iniciatyva turi teisę paaiškinti (patikslinti) </w:t>
      </w:r>
      <w:r w:rsidR="00962E6F">
        <w:rPr>
          <w:color w:val="000000"/>
          <w:szCs w:val="24"/>
        </w:rPr>
        <w:t>pirkimo</w:t>
      </w:r>
      <w:r w:rsidRPr="00CD5902">
        <w:rPr>
          <w:color w:val="000000"/>
          <w:szCs w:val="24"/>
        </w:rPr>
        <w:t xml:space="preserve"> sąlygas raštu CVP IS priemonėmis. Paskelbta informacija tikslinama patikslinant skelbimą ir, vadovaujantis protingumo kriterijumi, nukeliant pasiūlymų pateikimo terminą.</w:t>
      </w:r>
    </w:p>
    <w:p w:rsidR="00CD5902" w:rsidRPr="00CD5902" w:rsidRDefault="00CD5902" w:rsidP="00CD5902">
      <w:pPr>
        <w:ind w:firstLine="567"/>
        <w:jc w:val="both"/>
        <w:rPr>
          <w:color w:val="000000"/>
          <w:szCs w:val="24"/>
        </w:rPr>
      </w:pPr>
      <w:r w:rsidRPr="00CD5902">
        <w:rPr>
          <w:color w:val="000000"/>
          <w:szCs w:val="24"/>
        </w:rPr>
        <w:t>7.5. Perkančioji organizacija, paaiškindama ar patikslindama pirkimo dokumentus, privalo užtikrinti tiekėjų anonimiškumą, t. y. privalo užtikrinti, kad tiekėjas nesužinotų kitų tiekėjų, dalyvaujančių pirkimo procedūrose pavadinimų ir kitų rekvizitų.</w:t>
      </w:r>
    </w:p>
    <w:p w:rsidR="00CD5902" w:rsidRPr="00CD5902" w:rsidRDefault="00CD5902" w:rsidP="00CD5902">
      <w:pPr>
        <w:ind w:firstLine="567"/>
        <w:jc w:val="both"/>
        <w:rPr>
          <w:color w:val="000000"/>
          <w:szCs w:val="24"/>
        </w:rPr>
      </w:pPr>
      <w:r w:rsidRPr="00CD5902">
        <w:rPr>
          <w:color w:val="000000"/>
          <w:szCs w:val="24"/>
        </w:rPr>
        <w:t xml:space="preserve">7.6. Jeigu Perkančioji organizacija </w:t>
      </w:r>
      <w:r w:rsidR="00962E6F">
        <w:rPr>
          <w:color w:val="000000"/>
          <w:szCs w:val="24"/>
        </w:rPr>
        <w:t>pirkimo</w:t>
      </w:r>
      <w:r w:rsidRPr="00CD5902">
        <w:rPr>
          <w:color w:val="000000"/>
          <w:szCs w:val="24"/>
        </w:rPr>
        <w:t xml:space="preserve"> sąlygas paaiškina (patikslina) ir negali </w:t>
      </w:r>
      <w:r w:rsidR="00962E6F">
        <w:rPr>
          <w:color w:val="000000"/>
          <w:szCs w:val="24"/>
        </w:rPr>
        <w:t>pirkimo</w:t>
      </w:r>
      <w:r w:rsidRPr="00CD5902">
        <w:rPr>
          <w:color w:val="000000"/>
          <w:szCs w:val="24"/>
        </w:rPr>
        <w:t xml:space="preserve"> sąlygų paaiškinimų (patikslinimų) ar susitikimo protokolų (jeigu susitikimai įvyks) pateikti taip, kad visi kandidatai juos gautų ne vėliau kaip likus 1 darbo dienai iki pasiūlymų pateikimo termino pabaigos, perkelia pasiūlymų pateikimo terminą laikui, per kurį tiekėjai, rengdami pirkimo pasiūlymus, galėtų atsižvelgti į šiuos paaiškinimus (</w:t>
      </w:r>
      <w:proofErr w:type="spellStart"/>
      <w:r w:rsidRPr="00CD5902">
        <w:rPr>
          <w:color w:val="000000"/>
          <w:szCs w:val="24"/>
        </w:rPr>
        <w:t>patikslinimus</w:t>
      </w:r>
      <w:proofErr w:type="spellEnd"/>
      <w:r w:rsidRPr="00CD5902">
        <w:rPr>
          <w:color w:val="000000"/>
          <w:szCs w:val="24"/>
        </w:rPr>
        <w:t xml:space="preserve">) ar susitikimų protokolus. Apie pasiūlymų pateikimo termino pratęsimą pranešama patikslinant skelbimą. Pranešimai apie pasiūlymų pateikimo termino nukėlimą taip pat išsiunčiami visiems tiekėjams, kuriems buvo pateiktos </w:t>
      </w:r>
      <w:r w:rsidR="00962E6F">
        <w:rPr>
          <w:color w:val="000000"/>
          <w:szCs w:val="24"/>
        </w:rPr>
        <w:t>pirkimo</w:t>
      </w:r>
      <w:r w:rsidRPr="00CD5902">
        <w:rPr>
          <w:color w:val="000000"/>
          <w:szCs w:val="24"/>
        </w:rPr>
        <w:t xml:space="preserve"> sąlygos. CVP IS apie pasiūlymų pateikimo termino nukėlimą galima neskelbti, jeigu nekeičiama kita skelbime apie supaprastintą pirkimą paskelbta informacija ir jeigu nepaskelbus apie pasiūlymų pateikimo termino nukėlimą nebus pažeisti pirkimų principai.</w:t>
      </w:r>
    </w:p>
    <w:p w:rsidR="00CD5902" w:rsidRDefault="00CD5902" w:rsidP="00CD5902">
      <w:pPr>
        <w:ind w:firstLine="567"/>
        <w:jc w:val="both"/>
        <w:rPr>
          <w:color w:val="000000"/>
          <w:szCs w:val="24"/>
        </w:rPr>
      </w:pPr>
      <w:r w:rsidRPr="00CD5902">
        <w:rPr>
          <w:color w:val="000000"/>
          <w:szCs w:val="24"/>
        </w:rPr>
        <w:t xml:space="preserve">7.7. Bet kokia informacija, konkurso sąlygų paaiškinimai, pranešimai ar kitas Perkančiosios organizacijos ir tiekėjo susirašinėjimas yra vykdomas tik CVP IS susirašinėjimo priemonėmis. Tiesioginį ryšį su tiekėjais įgaliota palaikyti: </w:t>
      </w:r>
      <w:r w:rsidR="00C33DE5" w:rsidRPr="00C33DE5">
        <w:rPr>
          <w:color w:val="000000"/>
          <w:szCs w:val="24"/>
        </w:rPr>
        <w:t xml:space="preserve">Mokesčių ir kontrolės skyriaus vyr. specialistė Jolanta </w:t>
      </w:r>
      <w:proofErr w:type="spellStart"/>
      <w:r w:rsidR="00C33DE5" w:rsidRPr="00C33DE5">
        <w:rPr>
          <w:color w:val="000000"/>
          <w:szCs w:val="24"/>
        </w:rPr>
        <w:t>Gurbanovič</w:t>
      </w:r>
      <w:proofErr w:type="spellEnd"/>
      <w:r w:rsidR="00C33DE5" w:rsidRPr="00C33DE5">
        <w:rPr>
          <w:color w:val="000000"/>
          <w:szCs w:val="24"/>
        </w:rPr>
        <w:t>, Birutės g.16, LT-91204 Klaipėda, faksas: (8 46) 466452, tel.: (8 46) 466460, el.p.:</w:t>
      </w:r>
      <w:proofErr w:type="spellStart"/>
      <w:r w:rsidR="00C33DE5" w:rsidRPr="00C33DE5">
        <w:rPr>
          <w:color w:val="000000"/>
          <w:szCs w:val="24"/>
        </w:rPr>
        <w:t>jolanta.gurbanovic@klrd.am.lt</w:t>
      </w:r>
      <w:proofErr w:type="spellEnd"/>
      <w:r w:rsidR="00C33DE5" w:rsidRPr="00C33DE5">
        <w:rPr>
          <w:color w:val="000000"/>
          <w:szCs w:val="24"/>
        </w:rPr>
        <w:t>.</w:t>
      </w:r>
    </w:p>
    <w:p w:rsidR="00E665F1" w:rsidRPr="00A930F1" w:rsidRDefault="006F2153" w:rsidP="00E665F1">
      <w:pPr>
        <w:suppressAutoHyphens w:val="0"/>
        <w:ind w:firstLine="567"/>
        <w:jc w:val="both"/>
        <w:rPr>
          <w:szCs w:val="24"/>
          <w:lang w:eastAsia="en-US"/>
        </w:rPr>
      </w:pPr>
      <w:r>
        <w:rPr>
          <w:szCs w:val="24"/>
          <w:lang w:eastAsia="en-US"/>
        </w:rPr>
        <w:t>7.8.</w:t>
      </w:r>
      <w:r w:rsidR="00E665F1" w:rsidRPr="00A930F1">
        <w:rPr>
          <w:szCs w:val="24"/>
          <w:lang w:eastAsia="en-US"/>
        </w:rPr>
        <w:t>Pirkimų organizatorius, nepažeisdamas Viešųjų pirkimų principų turi teisę derėtis su konkurso dalyviais, kurie atitiko minimalius kvalifikacijos reikalavimus. Dalyviai į derybas bus kviečiami CVP IS susirašinėjimo priemonėmis tokia eilės tvarka, kuria pateikti pasiūlymai užregistruoti CVP IS.</w:t>
      </w:r>
    </w:p>
    <w:p w:rsidR="00E665F1" w:rsidRPr="00331A89" w:rsidRDefault="00E665F1" w:rsidP="00331A89">
      <w:pPr>
        <w:pStyle w:val="Sraopastraipa"/>
        <w:numPr>
          <w:ilvl w:val="1"/>
          <w:numId w:val="17"/>
        </w:numPr>
        <w:suppressAutoHyphens w:val="0"/>
        <w:ind w:left="0" w:firstLine="567"/>
        <w:jc w:val="both"/>
        <w:rPr>
          <w:szCs w:val="24"/>
          <w:lang w:eastAsia="en-US"/>
        </w:rPr>
      </w:pPr>
      <w:r w:rsidRPr="00331A89">
        <w:rPr>
          <w:szCs w:val="24"/>
          <w:lang w:eastAsia="en-US"/>
        </w:rPr>
        <w:t>Pirkimų organizatorius derybas su kiekvienu dalyviu veda atskirai. Pirkimų organizatorius derasi dėl pasiūlyme nurodytos kainos.</w:t>
      </w:r>
    </w:p>
    <w:p w:rsidR="00E665F1" w:rsidRPr="00331A89" w:rsidRDefault="00E665F1" w:rsidP="00331A89">
      <w:pPr>
        <w:pStyle w:val="Sraopastraipa"/>
        <w:numPr>
          <w:ilvl w:val="1"/>
          <w:numId w:val="17"/>
        </w:numPr>
        <w:suppressAutoHyphens w:val="0"/>
        <w:ind w:left="0" w:firstLine="567"/>
        <w:jc w:val="both"/>
        <w:rPr>
          <w:szCs w:val="24"/>
          <w:lang w:eastAsia="en-US"/>
        </w:rPr>
      </w:pPr>
      <w:r w:rsidRPr="00331A89">
        <w:rPr>
          <w:szCs w:val="24"/>
          <w:lang w:eastAsia="en-US"/>
        </w:rPr>
        <w:t>Derybos turi būti protokoluojamos. Derybų protokolą pasirašo pirkimų organizatorius ir dalyvio, su kuriuo buvo derėtasi, įgaliotas atstovas.</w:t>
      </w:r>
    </w:p>
    <w:p w:rsidR="00E665F1" w:rsidRPr="00CD5902" w:rsidRDefault="00E665F1" w:rsidP="00CD5902">
      <w:pPr>
        <w:ind w:firstLine="567"/>
        <w:jc w:val="both"/>
        <w:rPr>
          <w:szCs w:val="24"/>
        </w:rPr>
      </w:pPr>
    </w:p>
    <w:p w:rsidR="00CD5902" w:rsidRPr="00CD5902" w:rsidRDefault="00CD5902" w:rsidP="00CD5902">
      <w:pPr>
        <w:ind w:firstLine="567"/>
        <w:jc w:val="center"/>
        <w:rPr>
          <w:b/>
          <w:bCs/>
          <w:color w:val="000000"/>
          <w:szCs w:val="24"/>
        </w:rPr>
      </w:pPr>
    </w:p>
    <w:p w:rsidR="00CD5902" w:rsidRPr="00CD5902" w:rsidRDefault="00CD5902" w:rsidP="00CD5902">
      <w:pPr>
        <w:ind w:firstLine="567"/>
        <w:jc w:val="center"/>
        <w:rPr>
          <w:color w:val="000000"/>
          <w:szCs w:val="24"/>
        </w:rPr>
      </w:pPr>
      <w:r w:rsidRPr="00CD5902">
        <w:rPr>
          <w:b/>
          <w:bCs/>
          <w:color w:val="000000"/>
          <w:szCs w:val="24"/>
        </w:rPr>
        <w:t>8.</w:t>
      </w:r>
      <w:r w:rsidRPr="00CD5902">
        <w:rPr>
          <w:color w:val="000000"/>
          <w:szCs w:val="24"/>
        </w:rPr>
        <w:t xml:space="preserve"> </w:t>
      </w:r>
      <w:r w:rsidRPr="00CD5902">
        <w:rPr>
          <w:b/>
          <w:bCs/>
          <w:color w:val="000000"/>
          <w:szCs w:val="24"/>
        </w:rPr>
        <w:t>SUSIPAŽINIMO SU CVP IS PRIEMONĖMIS GAUTAIS PASIŪLYMAIS PROCEDŪROS</w:t>
      </w:r>
    </w:p>
    <w:p w:rsidR="00724A3F" w:rsidRPr="002E06FF" w:rsidRDefault="00CD5902" w:rsidP="00CD5902">
      <w:pPr>
        <w:ind w:firstLine="567"/>
        <w:jc w:val="both"/>
        <w:rPr>
          <w:b/>
          <w:color w:val="000000"/>
          <w:szCs w:val="24"/>
        </w:rPr>
      </w:pPr>
      <w:r w:rsidRPr="00CD5902">
        <w:rPr>
          <w:color w:val="000000"/>
          <w:szCs w:val="24"/>
        </w:rPr>
        <w:t xml:space="preserve">8.1. </w:t>
      </w:r>
      <w:r w:rsidR="00724A3F">
        <w:rPr>
          <w:szCs w:val="24"/>
        </w:rPr>
        <w:t>Susipažinimas s</w:t>
      </w:r>
      <w:r w:rsidR="00724A3F" w:rsidRPr="00CD5902">
        <w:rPr>
          <w:szCs w:val="24"/>
        </w:rPr>
        <w:t>u CVP IS priemonėmis pateiktais tiekėjų pasiūlym</w:t>
      </w:r>
      <w:r w:rsidR="00724A3F">
        <w:rPr>
          <w:szCs w:val="24"/>
        </w:rPr>
        <w:t xml:space="preserve">ais </w:t>
      </w:r>
      <w:r w:rsidR="00724A3F" w:rsidRPr="00CD5902">
        <w:rPr>
          <w:szCs w:val="24"/>
        </w:rPr>
        <w:t xml:space="preserve">vyks elektroniniu būdu </w:t>
      </w:r>
      <w:r w:rsidR="00724A3F" w:rsidRPr="002E06FF">
        <w:rPr>
          <w:b/>
          <w:szCs w:val="24"/>
        </w:rPr>
        <w:t xml:space="preserve">2016 m. kovo </w:t>
      </w:r>
      <w:r w:rsidR="00CB5A0D">
        <w:rPr>
          <w:b/>
          <w:szCs w:val="24"/>
        </w:rPr>
        <w:t>31</w:t>
      </w:r>
      <w:r w:rsidR="00724A3F" w:rsidRPr="002E06FF">
        <w:rPr>
          <w:b/>
          <w:szCs w:val="24"/>
        </w:rPr>
        <w:t>d., 10.00 val.</w:t>
      </w:r>
    </w:p>
    <w:p w:rsidR="007F3009" w:rsidRDefault="00CD5902" w:rsidP="00CD5902">
      <w:pPr>
        <w:ind w:firstLine="567"/>
        <w:jc w:val="both"/>
        <w:rPr>
          <w:szCs w:val="24"/>
        </w:rPr>
      </w:pPr>
      <w:r w:rsidRPr="00CD5902">
        <w:rPr>
          <w:szCs w:val="24"/>
        </w:rPr>
        <w:lastRenderedPageBreak/>
        <w:t xml:space="preserve">8.2. </w:t>
      </w:r>
      <w:r w:rsidR="00724A3F" w:rsidRPr="00724A3F">
        <w:rPr>
          <w:color w:val="000000"/>
          <w:szCs w:val="24"/>
        </w:rPr>
        <w:t>Vokų su pasiūlymais atplėšimo procedūroje pasiūlymą pateikę tiekėjai nedalyvauja. Vokų su pasiūlymais atplėšimo procedūroje turi teisę dalyvauti viešuosius pirkimus kontroliuojančių institucijų atstovai.</w:t>
      </w:r>
    </w:p>
    <w:p w:rsidR="00290B1D" w:rsidRPr="00290B1D" w:rsidRDefault="00290B1D" w:rsidP="00290B1D">
      <w:pPr>
        <w:suppressAutoHyphens w:val="0"/>
        <w:ind w:firstLine="567"/>
        <w:jc w:val="both"/>
        <w:outlineLvl w:val="1"/>
        <w:rPr>
          <w:szCs w:val="24"/>
          <w:lang w:eastAsia="en-US"/>
        </w:rPr>
      </w:pPr>
      <w:r>
        <w:rPr>
          <w:lang w:eastAsia="en-US"/>
        </w:rPr>
        <w:t xml:space="preserve">8.3. </w:t>
      </w:r>
      <w:r w:rsidRPr="00290B1D">
        <w:rPr>
          <w:lang w:eastAsia="en-US"/>
        </w:rPr>
        <w:t>Vokų su pasiūlymais atplėšimo procedūros metu patikrinama ar pasiūlymas pateiktas perkančiosios organizacijos nurodytomis elektroninėmis priemonėmis. Tuo atveju, kai pasiūlyme nurodyta kaina, išreikšta skaičiais, neatitinka kainos, nurodytos žodžiais, teisinga laikoma kaina, nurodyta žodžiais</w:t>
      </w:r>
      <w:r w:rsidRPr="00290B1D">
        <w:rPr>
          <w:szCs w:val="24"/>
          <w:lang w:eastAsia="en-US"/>
        </w:rPr>
        <w:t>.</w:t>
      </w:r>
    </w:p>
    <w:p w:rsidR="00290B1D" w:rsidRPr="00290B1D" w:rsidRDefault="00290B1D" w:rsidP="00290B1D">
      <w:pPr>
        <w:suppressAutoHyphens w:val="0"/>
        <w:ind w:firstLine="567"/>
        <w:jc w:val="both"/>
        <w:outlineLvl w:val="1"/>
        <w:rPr>
          <w:noProof/>
          <w:lang w:eastAsia="en-US"/>
        </w:rPr>
      </w:pPr>
      <w:r>
        <w:rPr>
          <w:noProof/>
          <w:lang w:eastAsia="en-US"/>
        </w:rPr>
        <w:t>8.4.</w:t>
      </w:r>
      <w:r w:rsidRPr="00290B1D">
        <w:rPr>
          <w:noProof/>
          <w:lang w:eastAsia="en-US"/>
        </w:rPr>
        <w:t>Tolesnes pasiūlymų nagrinėjimo, vertinimo ir palyginimo procedūras atlieka pirkimų organzaitorius, tiekėjams ar jų įgaliotiems atstovams nedalyvaujant.</w:t>
      </w:r>
    </w:p>
    <w:p w:rsidR="00CD5902" w:rsidRPr="00CD5902" w:rsidRDefault="00CD5902" w:rsidP="00CD5902">
      <w:pPr>
        <w:jc w:val="both"/>
        <w:rPr>
          <w:rFonts w:eastAsia="Calibri"/>
          <w:iCs/>
          <w:color w:val="000000"/>
          <w:szCs w:val="24"/>
          <w:u w:val="single"/>
        </w:rPr>
      </w:pPr>
    </w:p>
    <w:p w:rsidR="00CD5902" w:rsidRDefault="00CD5902" w:rsidP="00CD5902">
      <w:pPr>
        <w:keepNext/>
        <w:tabs>
          <w:tab w:val="left" w:pos="432"/>
        </w:tabs>
        <w:jc w:val="center"/>
        <w:outlineLvl w:val="0"/>
        <w:rPr>
          <w:b/>
          <w:bCs/>
          <w:color w:val="000000"/>
          <w:szCs w:val="24"/>
        </w:rPr>
      </w:pPr>
      <w:r w:rsidRPr="00CD5902">
        <w:rPr>
          <w:b/>
          <w:bCs/>
          <w:color w:val="000000"/>
          <w:szCs w:val="24"/>
        </w:rPr>
        <w:t>9</w:t>
      </w:r>
      <w:r w:rsidRPr="00CD5902">
        <w:rPr>
          <w:color w:val="000000"/>
          <w:szCs w:val="24"/>
        </w:rPr>
        <w:t xml:space="preserve">. </w:t>
      </w:r>
      <w:r w:rsidRPr="00CD5902">
        <w:rPr>
          <w:b/>
          <w:bCs/>
          <w:color w:val="000000"/>
          <w:szCs w:val="24"/>
        </w:rPr>
        <w:t>PASIŪLYMŲ NAGRINĖJIMAS IR PASIŪLYMŲ ATMETIMO PRIEŽASTYS</w:t>
      </w:r>
    </w:p>
    <w:p w:rsidR="00A02BC0" w:rsidRPr="00A02BC0" w:rsidRDefault="00A02BC0" w:rsidP="00A930F1">
      <w:pPr>
        <w:pStyle w:val="Sraopastraipa"/>
        <w:numPr>
          <w:ilvl w:val="1"/>
          <w:numId w:val="14"/>
        </w:numPr>
        <w:suppressAutoHyphens w:val="0"/>
        <w:ind w:left="0" w:firstLine="709"/>
        <w:jc w:val="both"/>
        <w:outlineLvl w:val="1"/>
        <w:rPr>
          <w:noProof/>
          <w:szCs w:val="24"/>
          <w:lang w:eastAsia="en-US"/>
        </w:rPr>
      </w:pPr>
      <w:r w:rsidRPr="00A02BC0">
        <w:rPr>
          <w:noProof/>
          <w:szCs w:val="24"/>
          <w:lang w:eastAsia="en-US"/>
        </w:rPr>
        <w:t>Pirkimų organizatorius tikrina tiekėjų pasiūlymuose pateiktų kvalifikacijos duomenų atitiktį konkurso sąlygose nustatytiems minimaliems kvalifikacijos reikalavimams. Jeigu pirkimų organizatorius nustato, kad tiekėjo pateikti kvalifikacijos duomenys yra neišsamūs arba netikslūs, ji privalo CVP IS susirašinėimo priemonėmis prašyti tiekėjo juos papildyti arba paaiškinti per perkančiosios organizacijos nurodytą terminą. Jeigu perkančiosios organizacijos prašymu tiekėjas nepatikslino pateiktų netikslių ir neišsamių duomenų apie savo kvalifikaciją, perkančioji organizacija atmeta tokį pasiūlymą.</w:t>
      </w:r>
    </w:p>
    <w:p w:rsidR="00A02BC0" w:rsidRPr="00A02BC0" w:rsidRDefault="00A02BC0" w:rsidP="00A930F1">
      <w:pPr>
        <w:pStyle w:val="Sraopastraipa"/>
        <w:numPr>
          <w:ilvl w:val="1"/>
          <w:numId w:val="14"/>
        </w:numPr>
        <w:suppressAutoHyphens w:val="0"/>
        <w:ind w:left="0" w:firstLine="709"/>
        <w:jc w:val="both"/>
        <w:outlineLvl w:val="1"/>
        <w:rPr>
          <w:noProof/>
          <w:szCs w:val="24"/>
          <w:lang w:eastAsia="en-US"/>
        </w:rPr>
      </w:pPr>
      <w:r w:rsidRPr="00A02BC0">
        <w:rPr>
          <w:noProof/>
          <w:szCs w:val="24"/>
          <w:lang w:eastAsia="en-US"/>
        </w:rPr>
        <w:t xml:space="preserve">Pirkimų organizatorius </w:t>
      </w:r>
      <w:r w:rsidRPr="00A02BC0">
        <w:rPr>
          <w:noProof/>
          <w:lang w:eastAsia="en-US"/>
        </w:rPr>
        <w:t xml:space="preserve">priima sprendimą dėl kiekvieno pasiūlymą pateikusio tiekėjo minimalių kvalifikacijos duomenų atitikties </w:t>
      </w:r>
      <w:r w:rsidR="00A930F1">
        <w:rPr>
          <w:noProof/>
          <w:lang w:eastAsia="en-US"/>
        </w:rPr>
        <w:t>pirkimo</w:t>
      </w:r>
      <w:r w:rsidRPr="00A02BC0">
        <w:rPr>
          <w:noProof/>
          <w:lang w:eastAsia="en-US"/>
        </w:rPr>
        <w:t xml:space="preserve"> sąlygose nustatytiems reikalavimams ir kiekvienam iš jų</w:t>
      </w:r>
      <w:r w:rsidRPr="00A02BC0">
        <w:rPr>
          <w:iCs/>
          <w:noProof/>
          <w:lang w:eastAsia="en-US"/>
        </w:rPr>
        <w:t xml:space="preserve"> nedelsdama, bet ne vėliau kaip per 3 darbo dienas,</w:t>
      </w:r>
      <w:r w:rsidRPr="00A02BC0">
        <w:rPr>
          <w:noProof/>
          <w:lang w:eastAsia="en-US"/>
        </w:rPr>
        <w:t xml:space="preserve"> CVP IS susirašinėjimo priemonėmis praneša apie šio patikrinimo rezultatus. Teisę dalyvauti tolesnėse pirkimo procedūrose turi tik tie tiekėjai, kurių kvalifikacijos duomenys atitinka perkančiosios organizacijos keliamus reikalavimus.</w:t>
      </w:r>
    </w:p>
    <w:p w:rsidR="00A02BC0" w:rsidRPr="00A02BC0" w:rsidRDefault="00A02BC0" w:rsidP="00A930F1">
      <w:pPr>
        <w:pStyle w:val="Sraopastraipa"/>
        <w:numPr>
          <w:ilvl w:val="1"/>
          <w:numId w:val="14"/>
        </w:numPr>
        <w:suppressAutoHyphens w:val="0"/>
        <w:ind w:left="0" w:firstLine="709"/>
        <w:jc w:val="both"/>
        <w:outlineLvl w:val="1"/>
        <w:rPr>
          <w:noProof/>
          <w:szCs w:val="24"/>
          <w:lang w:eastAsia="en-US"/>
        </w:rPr>
      </w:pPr>
      <w:r w:rsidRPr="00A02BC0">
        <w:rPr>
          <w:noProof/>
          <w:lang w:eastAsia="en-US"/>
        </w:rPr>
        <w:t xml:space="preserve">Iškilus klausimams dėl pasiūlymų turinio ir </w:t>
      </w:r>
      <w:r w:rsidRPr="00A02BC0">
        <w:rPr>
          <w:noProof/>
          <w:szCs w:val="24"/>
          <w:lang w:eastAsia="en-US"/>
        </w:rPr>
        <w:t>Pirkimų organizatoriui</w:t>
      </w:r>
      <w:r w:rsidRPr="00A02BC0">
        <w:rPr>
          <w:noProof/>
          <w:lang w:eastAsia="en-US"/>
        </w:rPr>
        <w:t xml:space="preserve"> CVP IS susirašinėjimo priemonėmis paprašius, tiekėjai privalo per </w:t>
      </w:r>
      <w:r w:rsidRPr="00A02BC0">
        <w:rPr>
          <w:noProof/>
          <w:szCs w:val="24"/>
          <w:lang w:eastAsia="en-US"/>
        </w:rPr>
        <w:t>Pirkimų organizatoriaus</w:t>
      </w:r>
      <w:r w:rsidRPr="00A02BC0">
        <w:rPr>
          <w:noProof/>
          <w:lang w:eastAsia="en-US"/>
        </w:rPr>
        <w:t xml:space="preserve"> nurodytą terminą pateikti CVP IS susirašinėjimo priemonėmis </w:t>
      </w:r>
      <w:r w:rsidRPr="00A02BC0">
        <w:rPr>
          <w:iCs/>
          <w:noProof/>
          <w:lang w:eastAsia="en-US"/>
        </w:rPr>
        <w:t>papildomus paaiškinimus nekeisdami pasiūlymo esmės.</w:t>
      </w:r>
    </w:p>
    <w:p w:rsidR="00A02BC0" w:rsidRPr="00A02BC0" w:rsidRDefault="00A02BC0" w:rsidP="00A930F1">
      <w:pPr>
        <w:pStyle w:val="Sraopastraipa"/>
        <w:widowControl w:val="0"/>
        <w:numPr>
          <w:ilvl w:val="1"/>
          <w:numId w:val="14"/>
        </w:numPr>
        <w:suppressAutoHyphens w:val="0"/>
        <w:ind w:left="0" w:firstLine="709"/>
        <w:jc w:val="both"/>
        <w:outlineLvl w:val="1"/>
        <w:rPr>
          <w:noProof/>
          <w:szCs w:val="24"/>
          <w:lang w:eastAsia="en-US"/>
        </w:rPr>
      </w:pPr>
      <w:r w:rsidRPr="00A02BC0">
        <w:rPr>
          <w:iCs/>
          <w:noProof/>
          <w:lang w:eastAsia="en-US"/>
        </w:rPr>
        <w:t>J</w:t>
      </w:r>
      <w:r w:rsidRPr="00A02BC0">
        <w:rPr>
          <w:noProof/>
          <w:lang w:eastAsia="en-US"/>
        </w:rPr>
        <w:t>eigu pateiktame pasiūlyme p</w:t>
      </w:r>
      <w:r w:rsidRPr="00A02BC0">
        <w:rPr>
          <w:noProof/>
          <w:szCs w:val="24"/>
          <w:lang w:eastAsia="en-US"/>
        </w:rPr>
        <w:t>irkimų organizatorius</w:t>
      </w:r>
      <w:r w:rsidRPr="00A02BC0">
        <w:rPr>
          <w:noProof/>
          <w:lang w:eastAsia="en-US"/>
        </w:rPr>
        <w:t xml:space="preserve"> randa pasiūlyme nurodytos kainos apskaičiavimo klaidų, jis privalo CVP IS susirašinėjimo priemonėmis paprašyti tiekėjų per jo nurodytą terminą ištaisyti pasiūlyme pastebėtas aritmetines klaidas, nekeičiant pasiūlyme</w:t>
      </w:r>
      <w:r w:rsidR="00A930F1">
        <w:rPr>
          <w:noProof/>
          <w:lang w:eastAsia="en-US"/>
        </w:rPr>
        <w:t xml:space="preserve"> </w:t>
      </w:r>
      <w:r w:rsidRPr="00A02BC0">
        <w:rPr>
          <w:noProof/>
          <w:lang w:eastAsia="en-US"/>
        </w:rPr>
        <w:t>nurodytos kainos. Taisydamas pasiūlyme nurodytas aritmetines klaidas, tiekėjas neturi teisės atsisakyti kainos sudedamųjų dalių arba papildyti kainą naujomis dalimis.</w:t>
      </w:r>
    </w:p>
    <w:p w:rsidR="00A02BC0" w:rsidRPr="00A02BC0" w:rsidRDefault="00A02BC0" w:rsidP="00A930F1">
      <w:pPr>
        <w:pStyle w:val="Sraopastraipa"/>
        <w:widowControl w:val="0"/>
        <w:numPr>
          <w:ilvl w:val="1"/>
          <w:numId w:val="14"/>
        </w:numPr>
        <w:suppressAutoHyphens w:val="0"/>
        <w:ind w:left="0" w:firstLine="709"/>
        <w:jc w:val="both"/>
        <w:outlineLvl w:val="1"/>
        <w:rPr>
          <w:noProof/>
          <w:szCs w:val="24"/>
          <w:lang w:eastAsia="en-US"/>
        </w:rPr>
      </w:pPr>
      <w:r w:rsidRPr="00A02BC0">
        <w:rPr>
          <w:noProof/>
          <w:lang w:eastAsia="en-US"/>
        </w:rPr>
        <w:t xml:space="preserve">Tiekėjo pateiktų kvalifikacijos duomenų patikslinimai, pasiūlymo turinio paaiškinimai, pasiūlyme nurodytų aritmetinių klaidų pataisymai </w:t>
      </w:r>
      <w:r w:rsidRPr="00A02BC0">
        <w:rPr>
          <w:iCs/>
          <w:noProof/>
          <w:lang w:eastAsia="en-US"/>
        </w:rPr>
        <w:t>yra pateikiami tik CVP IS susirašinėjimo priemonėmis.</w:t>
      </w:r>
    </w:p>
    <w:p w:rsidR="00A02BC0" w:rsidRPr="00A02BC0" w:rsidRDefault="00A02BC0" w:rsidP="00A930F1">
      <w:pPr>
        <w:widowControl w:val="0"/>
        <w:tabs>
          <w:tab w:val="num" w:pos="360"/>
        </w:tabs>
        <w:suppressAutoHyphens w:val="0"/>
        <w:ind w:firstLine="709"/>
        <w:jc w:val="both"/>
        <w:outlineLvl w:val="1"/>
        <w:rPr>
          <w:noProof/>
          <w:lang w:eastAsia="en-US"/>
        </w:rPr>
      </w:pPr>
      <w:r>
        <w:rPr>
          <w:noProof/>
          <w:lang w:eastAsia="en-US"/>
        </w:rPr>
        <w:t xml:space="preserve">9.6. </w:t>
      </w:r>
      <w:r w:rsidRPr="00A02BC0">
        <w:rPr>
          <w:noProof/>
          <w:szCs w:val="24"/>
          <w:lang w:eastAsia="en-US"/>
        </w:rPr>
        <w:t>Pirkimų organizatorius</w:t>
      </w:r>
      <w:r w:rsidRPr="00A02BC0">
        <w:rPr>
          <w:noProof/>
          <w:lang w:eastAsia="en-US"/>
        </w:rPr>
        <w:t xml:space="preserve"> atmeta pasiūlymą, jeigu:</w:t>
      </w:r>
    </w:p>
    <w:p w:rsidR="00A02BC0" w:rsidRPr="00A02BC0" w:rsidRDefault="00A02BC0" w:rsidP="00A930F1">
      <w:pPr>
        <w:keepNext/>
        <w:widowControl w:val="0"/>
        <w:tabs>
          <w:tab w:val="num" w:pos="360"/>
        </w:tabs>
        <w:suppressAutoHyphens w:val="0"/>
        <w:ind w:firstLine="709"/>
        <w:jc w:val="both"/>
        <w:outlineLvl w:val="2"/>
        <w:rPr>
          <w:noProof/>
          <w:lang w:eastAsia="en-US"/>
        </w:rPr>
      </w:pPr>
      <w:r>
        <w:rPr>
          <w:noProof/>
          <w:lang w:eastAsia="en-US"/>
        </w:rPr>
        <w:t>9.6</w:t>
      </w:r>
      <w:r w:rsidRPr="00A02BC0">
        <w:rPr>
          <w:noProof/>
          <w:lang w:eastAsia="en-US"/>
        </w:rPr>
        <w:t>.1. tiekėjas neatitiko minimalių kvalifikacijos reikalavimų;</w:t>
      </w:r>
    </w:p>
    <w:p w:rsidR="00A02BC0" w:rsidRPr="00A02BC0" w:rsidRDefault="00A02BC0" w:rsidP="00A02BC0">
      <w:pPr>
        <w:widowControl w:val="0"/>
        <w:tabs>
          <w:tab w:val="num" w:pos="360"/>
        </w:tabs>
        <w:suppressAutoHyphens w:val="0"/>
        <w:ind w:firstLine="720"/>
        <w:jc w:val="both"/>
        <w:outlineLvl w:val="2"/>
        <w:rPr>
          <w:noProof/>
          <w:lang w:eastAsia="en-US"/>
        </w:rPr>
      </w:pPr>
      <w:r>
        <w:rPr>
          <w:noProof/>
          <w:lang w:eastAsia="en-US"/>
        </w:rPr>
        <w:t>9.6.2.</w:t>
      </w:r>
      <w:r w:rsidRPr="00A02BC0">
        <w:rPr>
          <w:noProof/>
          <w:lang w:eastAsia="en-US"/>
        </w:rPr>
        <w:t xml:space="preserve"> tiekėjas pasiūlyme pateikė netikslius ar neišsamius duomenis apie savo kvalifikaciją ir, perkančiajai organizacijai prašant, nepatikslino jų;</w:t>
      </w:r>
    </w:p>
    <w:p w:rsidR="00A02BC0" w:rsidRPr="00A02BC0" w:rsidRDefault="00A02BC0" w:rsidP="00A02BC0">
      <w:pPr>
        <w:widowControl w:val="0"/>
        <w:suppressAutoHyphens w:val="0"/>
        <w:ind w:firstLine="720"/>
        <w:jc w:val="both"/>
        <w:rPr>
          <w:szCs w:val="24"/>
          <w:lang w:eastAsia="en-US"/>
        </w:rPr>
      </w:pPr>
      <w:r>
        <w:rPr>
          <w:szCs w:val="24"/>
          <w:lang w:eastAsia="en-US"/>
        </w:rPr>
        <w:t>9.6.</w:t>
      </w:r>
      <w:r w:rsidRPr="00A02BC0">
        <w:rPr>
          <w:szCs w:val="24"/>
          <w:lang w:eastAsia="en-US"/>
        </w:rPr>
        <w:t xml:space="preserve">3. pasiūlymas neatitiko </w:t>
      </w:r>
      <w:r w:rsidR="00A930F1">
        <w:rPr>
          <w:szCs w:val="24"/>
          <w:lang w:eastAsia="en-US"/>
        </w:rPr>
        <w:t>pirkimo</w:t>
      </w:r>
      <w:r w:rsidRPr="00A02BC0">
        <w:rPr>
          <w:szCs w:val="24"/>
          <w:lang w:eastAsia="en-US"/>
        </w:rPr>
        <w:t xml:space="preserve"> sąlygose nustatytų reikalavimų (tiekėjo pasiūlyme nurodytas pirkimo objektas neatitinka reikalavimų</w:t>
      </w:r>
      <w:r w:rsidR="00A930F1">
        <w:rPr>
          <w:szCs w:val="24"/>
          <w:lang w:eastAsia="en-US"/>
        </w:rPr>
        <w:t xml:space="preserve"> </w:t>
      </w:r>
      <w:r w:rsidRPr="00A02BC0">
        <w:rPr>
          <w:szCs w:val="24"/>
          <w:lang w:eastAsia="en-US"/>
        </w:rPr>
        <w:t>ir pan.);</w:t>
      </w:r>
    </w:p>
    <w:p w:rsidR="00A02BC0" w:rsidRPr="00A02BC0" w:rsidRDefault="00A02BC0" w:rsidP="00A02BC0">
      <w:pPr>
        <w:widowControl w:val="0"/>
        <w:tabs>
          <w:tab w:val="num" w:pos="360"/>
          <w:tab w:val="left" w:pos="1800"/>
        </w:tabs>
        <w:suppressAutoHyphens w:val="0"/>
        <w:ind w:firstLine="720"/>
        <w:jc w:val="both"/>
        <w:outlineLvl w:val="2"/>
        <w:rPr>
          <w:noProof/>
          <w:lang w:eastAsia="en-US"/>
        </w:rPr>
      </w:pPr>
      <w:r>
        <w:rPr>
          <w:noProof/>
          <w:lang w:eastAsia="en-US"/>
        </w:rPr>
        <w:t>9.6.4.</w:t>
      </w:r>
      <w:r w:rsidRPr="00A02BC0">
        <w:rPr>
          <w:noProof/>
          <w:lang w:eastAsia="en-US"/>
        </w:rPr>
        <w:t xml:space="preserve"> tiekėjas per perkančiosios organizacijos nurodytą terminą neištaisė aritmetinių klaidų ir (ar) nepaaiškino pasiūlymo;</w:t>
      </w:r>
    </w:p>
    <w:p w:rsidR="00A02BC0" w:rsidRPr="00A02BC0" w:rsidRDefault="00A02BC0" w:rsidP="00A02BC0">
      <w:pPr>
        <w:widowControl w:val="0"/>
        <w:tabs>
          <w:tab w:val="num" w:pos="360"/>
          <w:tab w:val="left" w:pos="1800"/>
        </w:tabs>
        <w:suppressAutoHyphens w:val="0"/>
        <w:ind w:firstLine="720"/>
        <w:jc w:val="both"/>
        <w:outlineLvl w:val="2"/>
        <w:rPr>
          <w:noProof/>
          <w:lang w:eastAsia="en-US"/>
        </w:rPr>
      </w:pPr>
      <w:r>
        <w:rPr>
          <w:noProof/>
          <w:lang w:eastAsia="en-US"/>
        </w:rPr>
        <w:t>9.6.5.</w:t>
      </w:r>
      <w:r w:rsidRPr="00A02BC0">
        <w:rPr>
          <w:noProof/>
          <w:lang w:eastAsia="en-US"/>
        </w:rPr>
        <w:t xml:space="preserve"> visų tiekėjų, kurių pasiūlymai neatmesti dėl kitų priežasčių, buvo pasiūlytos per didelės, perkančiajai organizacijai nepriimtinos kainos. Pasiūlyme nurodyta paslaugų kaina laikoma per didelė, jeigu ji viršija perkančiosios organizacijos viešajam pirkimui suplanuotas lėšas.</w:t>
      </w:r>
    </w:p>
    <w:p w:rsidR="00A02BC0" w:rsidRPr="00A02BC0" w:rsidRDefault="00A02BC0" w:rsidP="00A02BC0">
      <w:pPr>
        <w:widowControl w:val="0"/>
        <w:suppressAutoHyphens w:val="0"/>
        <w:ind w:firstLine="720"/>
        <w:jc w:val="both"/>
        <w:rPr>
          <w:szCs w:val="24"/>
          <w:lang w:eastAsia="en-US"/>
        </w:rPr>
      </w:pPr>
      <w:r>
        <w:rPr>
          <w:szCs w:val="24"/>
          <w:lang w:eastAsia="en-US"/>
        </w:rPr>
        <w:t>9.6.6.</w:t>
      </w:r>
      <w:r w:rsidRPr="00A02BC0">
        <w:rPr>
          <w:szCs w:val="24"/>
          <w:lang w:eastAsia="en-US"/>
        </w:rPr>
        <w:t xml:space="preserve"> pasiūlymas buvo pateiktas ne perkančiosios organizacijos nurodytomis elektroninėmis priemonėmis.</w:t>
      </w:r>
    </w:p>
    <w:p w:rsidR="00A02BC0" w:rsidRDefault="00A02BC0" w:rsidP="00CD5902">
      <w:pPr>
        <w:keepNext/>
        <w:tabs>
          <w:tab w:val="left" w:pos="432"/>
        </w:tabs>
        <w:jc w:val="center"/>
        <w:outlineLvl w:val="0"/>
        <w:rPr>
          <w:b/>
          <w:bCs/>
          <w:color w:val="000000"/>
          <w:szCs w:val="24"/>
        </w:rPr>
      </w:pPr>
    </w:p>
    <w:p w:rsidR="00CD5902" w:rsidRPr="00CD5902" w:rsidRDefault="00CD5902" w:rsidP="00CD5902">
      <w:pPr>
        <w:keepNext/>
        <w:tabs>
          <w:tab w:val="left" w:pos="432"/>
        </w:tabs>
        <w:jc w:val="center"/>
        <w:outlineLvl w:val="0"/>
        <w:rPr>
          <w:b/>
          <w:bCs/>
          <w:color w:val="000000"/>
          <w:szCs w:val="24"/>
        </w:rPr>
      </w:pPr>
      <w:r w:rsidRPr="00CD5902">
        <w:rPr>
          <w:b/>
          <w:bCs/>
          <w:color w:val="000000"/>
          <w:szCs w:val="24"/>
        </w:rPr>
        <w:t>10.</w:t>
      </w:r>
      <w:r w:rsidRPr="00CD5902">
        <w:rPr>
          <w:color w:val="000000"/>
          <w:szCs w:val="24"/>
        </w:rPr>
        <w:t xml:space="preserve"> </w:t>
      </w:r>
      <w:r w:rsidRPr="00CD5902">
        <w:rPr>
          <w:b/>
          <w:bCs/>
          <w:color w:val="000000"/>
          <w:szCs w:val="24"/>
        </w:rPr>
        <w:t>PASIŪLYMŲ VERTINIMAS</w:t>
      </w:r>
    </w:p>
    <w:p w:rsidR="00CD5902" w:rsidRPr="00CD5902" w:rsidRDefault="00CD5902" w:rsidP="00CD5902">
      <w:pPr>
        <w:ind w:firstLine="567"/>
        <w:jc w:val="both"/>
        <w:rPr>
          <w:iCs/>
        </w:rPr>
      </w:pPr>
      <w:r w:rsidRPr="00CD5902">
        <w:rPr>
          <w:color w:val="000000"/>
        </w:rPr>
        <w:t>10.1.</w:t>
      </w:r>
      <w:r w:rsidRPr="00CD5902">
        <w:rPr>
          <w:iCs/>
          <w:color w:val="000000"/>
        </w:rPr>
        <w:t xml:space="preserve"> </w:t>
      </w:r>
      <w:r w:rsidRPr="00CD5902">
        <w:rPr>
          <w:iCs/>
        </w:rPr>
        <w:t>Perkančiosios organizacijos neatmesti pasiūlymai vertinami pagal</w:t>
      </w:r>
      <w:r w:rsidRPr="00CD5902">
        <w:rPr>
          <w:i/>
          <w:iCs/>
        </w:rPr>
        <w:t xml:space="preserve"> </w:t>
      </w:r>
      <w:r w:rsidR="00A930F1">
        <w:rPr>
          <w:iCs/>
        </w:rPr>
        <w:t>mažiausios  kainos</w:t>
      </w:r>
      <w:r w:rsidRPr="00CD5902">
        <w:rPr>
          <w:iCs/>
        </w:rPr>
        <w:t xml:space="preserve"> kriterij</w:t>
      </w:r>
      <w:r w:rsidR="00A930F1">
        <w:rPr>
          <w:iCs/>
        </w:rPr>
        <w:t>ų</w:t>
      </w:r>
      <w:r w:rsidRPr="00CD5902">
        <w:rPr>
          <w:iCs/>
        </w:rPr>
        <w:t xml:space="preserve">. </w:t>
      </w:r>
    </w:p>
    <w:p w:rsidR="00A930F1" w:rsidRPr="00CD5902" w:rsidRDefault="00A930F1" w:rsidP="00CD5902">
      <w:pPr>
        <w:keepNext/>
        <w:tabs>
          <w:tab w:val="left" w:pos="432"/>
        </w:tabs>
        <w:jc w:val="center"/>
        <w:outlineLvl w:val="0"/>
        <w:rPr>
          <w:b/>
          <w:bCs/>
          <w:color w:val="000000"/>
          <w:szCs w:val="24"/>
        </w:rPr>
      </w:pPr>
    </w:p>
    <w:p w:rsidR="00CD5902" w:rsidRPr="00CD5902" w:rsidRDefault="00CD5902" w:rsidP="00CD5902">
      <w:pPr>
        <w:keepNext/>
        <w:tabs>
          <w:tab w:val="left" w:pos="432"/>
        </w:tabs>
        <w:jc w:val="center"/>
        <w:outlineLvl w:val="0"/>
        <w:rPr>
          <w:b/>
          <w:bCs/>
          <w:color w:val="000000"/>
          <w:szCs w:val="24"/>
        </w:rPr>
      </w:pPr>
      <w:r w:rsidRPr="00CD5902">
        <w:rPr>
          <w:b/>
          <w:bCs/>
          <w:color w:val="000000"/>
          <w:szCs w:val="24"/>
        </w:rPr>
        <w:t>1</w:t>
      </w:r>
      <w:r w:rsidR="00F45C47">
        <w:rPr>
          <w:b/>
          <w:bCs/>
          <w:color w:val="000000"/>
          <w:szCs w:val="24"/>
        </w:rPr>
        <w:t>1</w:t>
      </w:r>
      <w:r w:rsidRPr="00CD5902">
        <w:rPr>
          <w:b/>
          <w:bCs/>
          <w:color w:val="000000"/>
          <w:szCs w:val="24"/>
        </w:rPr>
        <w:t>.</w:t>
      </w:r>
      <w:r w:rsidRPr="00CD5902">
        <w:rPr>
          <w:color w:val="000000"/>
          <w:szCs w:val="24"/>
        </w:rPr>
        <w:t xml:space="preserve"> </w:t>
      </w:r>
      <w:r w:rsidRPr="00CD5902">
        <w:rPr>
          <w:b/>
          <w:bCs/>
          <w:caps/>
          <w:color w:val="000000"/>
          <w:szCs w:val="24"/>
        </w:rPr>
        <w:t>pasiūlymų eilė, laimėjęs pasiūlymas</w:t>
      </w:r>
    </w:p>
    <w:p w:rsidR="00A930F1" w:rsidRDefault="00F45C47" w:rsidP="00CD5902">
      <w:pPr>
        <w:ind w:firstLine="567"/>
        <w:jc w:val="both"/>
        <w:rPr>
          <w:rFonts w:eastAsia="Lucida Sans Unicode"/>
          <w:szCs w:val="24"/>
        </w:rPr>
      </w:pPr>
      <w:r>
        <w:rPr>
          <w:color w:val="000000"/>
          <w:szCs w:val="24"/>
        </w:rPr>
        <w:t>11</w:t>
      </w:r>
      <w:r w:rsidR="00CD5902" w:rsidRPr="00CD5902">
        <w:rPr>
          <w:color w:val="000000"/>
          <w:szCs w:val="24"/>
        </w:rPr>
        <w:t xml:space="preserve">.1. </w:t>
      </w:r>
      <w:r w:rsidR="00CD5902" w:rsidRPr="00CD5902">
        <w:rPr>
          <w:rFonts w:eastAsia="Lucida Sans Unicode"/>
          <w:color w:val="000000"/>
          <w:szCs w:val="24"/>
        </w:rPr>
        <w:t>Perkančioji organizacija</w:t>
      </w:r>
      <w:r w:rsidR="00A930F1">
        <w:rPr>
          <w:rFonts w:eastAsia="Lucida Sans Unicode"/>
          <w:color w:val="000000"/>
          <w:szCs w:val="24"/>
        </w:rPr>
        <w:t>,</w:t>
      </w:r>
      <w:r w:rsidR="00CD5902" w:rsidRPr="00CD5902">
        <w:rPr>
          <w:rFonts w:eastAsia="Lucida Sans Unicode"/>
          <w:color w:val="000000"/>
          <w:szCs w:val="24"/>
        </w:rPr>
        <w:t xml:space="preserve"> norėdama priimti sprendimą sudaryti pirkimo sutartį, pagal pirkimo dokumentuose nustatytus vertinimo kriterijus ir tvarką nedelsdama įvertina pateiktus dalyvių pasiūlymus, nustato pasiūlymų eilę (išskyrus atvejus, kai pasiūlymą pateikia tik vienas tiekėjas) ir laimėjusį pasiūlymą. </w:t>
      </w:r>
      <w:r w:rsidR="00CD5902" w:rsidRPr="00CD5902">
        <w:rPr>
          <w:rFonts w:eastAsia="Lucida Sans Unicode"/>
          <w:szCs w:val="24"/>
        </w:rPr>
        <w:t xml:space="preserve">Pasiūlymų eilė nustatoma </w:t>
      </w:r>
      <w:r w:rsidR="00A930F1">
        <w:rPr>
          <w:rFonts w:eastAsia="Lucida Sans Unicode"/>
          <w:szCs w:val="24"/>
        </w:rPr>
        <w:t>kainų didėjimo tvarka.</w:t>
      </w:r>
      <w:r w:rsidR="00CD5902" w:rsidRPr="00CD5902">
        <w:rPr>
          <w:rFonts w:eastAsia="Lucida Sans Unicode"/>
          <w:szCs w:val="24"/>
        </w:rPr>
        <w:t xml:space="preserve"> </w:t>
      </w:r>
    </w:p>
    <w:p w:rsidR="00CD5902" w:rsidRPr="00CD5902" w:rsidRDefault="00CD5902" w:rsidP="00CD5902">
      <w:pPr>
        <w:ind w:firstLine="567"/>
        <w:jc w:val="both"/>
        <w:rPr>
          <w:rFonts w:eastAsia="Lucida Sans Unicode"/>
          <w:color w:val="000000"/>
          <w:szCs w:val="24"/>
        </w:rPr>
      </w:pPr>
      <w:r w:rsidRPr="00CD5902">
        <w:rPr>
          <w:rFonts w:eastAsia="Lucida Sans Unicode"/>
          <w:color w:val="000000"/>
          <w:szCs w:val="24"/>
        </w:rPr>
        <w:t xml:space="preserve">11.2. Perkančioji organizacija suinteresuotiems kandidatams ir suinteresuotiems dalyviams nedelsdama (ne vėliau kaip per 5 darbo dienas) CVP IS priemonėmis praneša apie priimtą sprendimą sudaryti pirkimo sutartį, pateikia Viešųjų pirkimų įstatymo 41 straipsnio 2 dalyje nurodytos informacijos, kuri dar nebuvo pateikta pirkimo procedūros metu, santrauką ir nurodo nustatytą pasiūlymų eilę, laimėjusį pasiūlymą, tikslų pirkimo sutarties sudarymo atidėjimo terminą (toliau – atidėjimo terminą). Šie reikalavimai netaikomi, kai </w:t>
      </w:r>
      <w:r w:rsidRPr="00CD5902">
        <w:rPr>
          <w:rFonts w:eastAsia="Lucida Sans Unicode"/>
          <w:bCs/>
          <w:iCs/>
          <w:color w:val="000000"/>
          <w:szCs w:val="24"/>
        </w:rPr>
        <w:t>pasiūlymą pateikia tik vienas tiekėjas</w:t>
      </w:r>
      <w:r w:rsidRPr="00CD5902">
        <w:rPr>
          <w:bCs/>
          <w:iCs/>
          <w:color w:val="000000"/>
          <w:szCs w:val="24"/>
        </w:rPr>
        <w:t xml:space="preserve">. </w:t>
      </w:r>
    </w:p>
    <w:p w:rsidR="00CD5902" w:rsidRPr="00CD5902" w:rsidRDefault="00CD5902" w:rsidP="00CD5902">
      <w:pPr>
        <w:ind w:firstLine="567"/>
        <w:jc w:val="both"/>
        <w:rPr>
          <w:rFonts w:eastAsia="Lucida Sans Unicode"/>
          <w:color w:val="000000"/>
          <w:szCs w:val="24"/>
        </w:rPr>
      </w:pPr>
      <w:r w:rsidRPr="00CD5902">
        <w:rPr>
          <w:rFonts w:eastAsia="Lucida Sans Unicode"/>
          <w:color w:val="000000"/>
          <w:szCs w:val="24"/>
        </w:rPr>
        <w:t xml:space="preserve">11.3. </w:t>
      </w:r>
      <w:r w:rsidRPr="00CD5902">
        <w:rPr>
          <w:color w:val="000000"/>
          <w:szCs w:val="24"/>
        </w:rPr>
        <w:t xml:space="preserve">Perkančioji organizacija tiekėjams, kurių pasiūlymai atmesti, praneša ir apie jų atmetimo priežastis nedelsiant, ne vėliau kaip per 5 darbo dienas. </w:t>
      </w:r>
    </w:p>
    <w:p w:rsidR="00CD5902" w:rsidRPr="00CD5902" w:rsidRDefault="00CD5902" w:rsidP="00CD5902">
      <w:pPr>
        <w:ind w:firstLine="567"/>
        <w:jc w:val="both"/>
        <w:rPr>
          <w:rFonts w:eastAsia="Lucida Sans Unicode"/>
          <w:color w:val="000000"/>
          <w:szCs w:val="24"/>
        </w:rPr>
      </w:pPr>
      <w:r w:rsidRPr="00CD5902">
        <w:rPr>
          <w:color w:val="000000"/>
          <w:szCs w:val="24"/>
        </w:rPr>
        <w:t>11.4. Jeigu atliekant pirkimą, apie kurį buvo skelbta, visi gauti pasiūlymai neatitiko pirkimo dokumentų reikalavimų arba buvo pasiūlytos per didelės Perkančiajai organizacijai nepriimtinos kainos, o pirkimo sąlygos iš esmės nekeičiamos ir į neskelbiamą pirkimą kviečiami visi pasiūlymus pateikę tiekėjai, atitinkantys Perkančiosios organizacijos nustatytus minimalius kvalifikacijos reikalavimus.</w:t>
      </w:r>
    </w:p>
    <w:p w:rsidR="00CD5902" w:rsidRPr="00CD5902" w:rsidRDefault="00CD5902" w:rsidP="00CD5902">
      <w:pPr>
        <w:ind w:firstLine="390"/>
        <w:jc w:val="both"/>
        <w:rPr>
          <w:color w:val="000000"/>
          <w:szCs w:val="24"/>
        </w:rPr>
      </w:pPr>
    </w:p>
    <w:p w:rsidR="00CD5902" w:rsidRPr="00CD5902" w:rsidRDefault="00CD5902" w:rsidP="00CD5902">
      <w:pPr>
        <w:ind w:firstLine="390"/>
        <w:jc w:val="both"/>
        <w:rPr>
          <w:color w:val="000000"/>
          <w:szCs w:val="24"/>
        </w:rPr>
      </w:pPr>
      <w:r w:rsidRPr="00CD5902">
        <w:rPr>
          <w:color w:val="000000"/>
          <w:szCs w:val="24"/>
        </w:rPr>
        <w:t xml:space="preserve">                                     </w:t>
      </w:r>
      <w:r w:rsidRPr="00CD5902">
        <w:rPr>
          <w:b/>
          <w:bCs/>
          <w:color w:val="000000"/>
          <w:szCs w:val="24"/>
        </w:rPr>
        <w:t xml:space="preserve">12. </w:t>
      </w:r>
      <w:r w:rsidRPr="00CD5902">
        <w:rPr>
          <w:b/>
          <w:szCs w:val="24"/>
        </w:rPr>
        <w:t>GINČŲ NAGRINĖJIMO TVARKA</w:t>
      </w:r>
    </w:p>
    <w:p w:rsidR="00CD5902" w:rsidRPr="00CD5902" w:rsidRDefault="00CD5902" w:rsidP="00CD5902">
      <w:pPr>
        <w:ind w:firstLine="567"/>
        <w:jc w:val="both"/>
        <w:rPr>
          <w:szCs w:val="24"/>
        </w:rPr>
      </w:pPr>
      <w:r w:rsidRPr="00CD5902">
        <w:rPr>
          <w:szCs w:val="24"/>
        </w:rPr>
        <w:t xml:space="preserve">12.1.  Tiekėjas, norėdamas iki pirkimo sutarties sudarymo ginčyti Perkančiosios organizacijos sprendimus ar veiksmus, turi pateikti pretenziją Perkančiajai organizacijai Viešųjų pirkimų įstatymo V skyriuje nustatyta tvarka. Perkančiosios </w:t>
      </w:r>
      <w:r w:rsidRPr="00CD5902">
        <w:rPr>
          <w:spacing w:val="-4"/>
          <w:szCs w:val="24"/>
        </w:rPr>
        <w:t>organizacijos sprendimas, priimtas išnagrinėjus tiekėjo pretenziją, gali būti skundžiamas teismui Viešųjų pirkimų įstatymo V skyriuje</w:t>
      </w:r>
      <w:r w:rsidRPr="00CD5902">
        <w:rPr>
          <w:szCs w:val="24"/>
        </w:rPr>
        <w:t xml:space="preserve"> nustatyta tvarka. </w:t>
      </w:r>
    </w:p>
    <w:p w:rsidR="00CD5902" w:rsidRPr="00CD5902" w:rsidRDefault="00CD5902" w:rsidP="00CD5902">
      <w:pPr>
        <w:ind w:firstLine="567"/>
        <w:jc w:val="both"/>
        <w:rPr>
          <w:szCs w:val="24"/>
        </w:rPr>
      </w:pPr>
      <w:r w:rsidRPr="00CD5902">
        <w:rPr>
          <w:szCs w:val="24"/>
        </w:rPr>
        <w:t xml:space="preserve">12.2. Perkančioji organizacija nagrinėja tik tas tiekėjų pretenzijas, kurios gautos iki pirkimo sutarties sudarymo dienos. </w:t>
      </w:r>
    </w:p>
    <w:p w:rsidR="00CD5902" w:rsidRPr="00CD5902" w:rsidRDefault="00CD5902" w:rsidP="00CD5902">
      <w:pPr>
        <w:ind w:firstLine="567"/>
        <w:jc w:val="both"/>
        <w:rPr>
          <w:szCs w:val="24"/>
        </w:rPr>
      </w:pPr>
      <w:r w:rsidRPr="00CD5902">
        <w:rPr>
          <w:szCs w:val="24"/>
        </w:rPr>
        <w:t xml:space="preserve">12.3. Perkančioji organizacija, gavusi pretenziją, nedelsdama sustabdo pirkimo procedūrą, kol bus išnagrinėta ši pretenzija ir priimtas sprendimas. </w:t>
      </w:r>
    </w:p>
    <w:p w:rsidR="00CD5902" w:rsidRPr="00CD5902" w:rsidRDefault="00CD5902" w:rsidP="00CD5902">
      <w:pPr>
        <w:tabs>
          <w:tab w:val="left" w:pos="392"/>
          <w:tab w:val="left" w:pos="419"/>
        </w:tabs>
        <w:ind w:firstLine="405"/>
        <w:jc w:val="both"/>
        <w:rPr>
          <w:color w:val="000000"/>
          <w:szCs w:val="24"/>
        </w:rPr>
      </w:pPr>
    </w:p>
    <w:p w:rsidR="00CD5902" w:rsidRPr="00CD5902" w:rsidRDefault="00CD5902" w:rsidP="00CD5902">
      <w:pPr>
        <w:keepNext/>
        <w:tabs>
          <w:tab w:val="left" w:pos="432"/>
        </w:tabs>
        <w:jc w:val="center"/>
        <w:outlineLvl w:val="0"/>
        <w:rPr>
          <w:b/>
          <w:bCs/>
          <w:color w:val="000000"/>
          <w:szCs w:val="24"/>
        </w:rPr>
      </w:pPr>
      <w:r w:rsidRPr="00CD5902">
        <w:rPr>
          <w:b/>
          <w:bCs/>
          <w:color w:val="000000"/>
          <w:szCs w:val="24"/>
        </w:rPr>
        <w:t>13. SPRENDIMAS DĖL SUTARTIES SUDARYMO</w:t>
      </w:r>
    </w:p>
    <w:p w:rsidR="00A41BE2" w:rsidRDefault="00CD5902" w:rsidP="00CD5902">
      <w:pPr>
        <w:ind w:firstLine="567"/>
        <w:jc w:val="both"/>
        <w:rPr>
          <w:color w:val="000000"/>
          <w:szCs w:val="24"/>
        </w:rPr>
      </w:pPr>
      <w:r w:rsidRPr="00CD5902">
        <w:rPr>
          <w:color w:val="000000"/>
          <w:szCs w:val="24"/>
        </w:rPr>
        <w:t xml:space="preserve">13.1. Perkančioji organizacija sudaryti sutartį siūlo tam tiekėjui, kurio pasiūlymas pripažintas laimėjusiu. </w:t>
      </w:r>
      <w:r w:rsidR="00A41BE2">
        <w:rPr>
          <w:color w:val="000000"/>
          <w:szCs w:val="24"/>
        </w:rPr>
        <w:t xml:space="preserve">Sutarties </w:t>
      </w:r>
      <w:r w:rsidR="00A41BE2" w:rsidRPr="00A41BE2">
        <w:rPr>
          <w:color w:val="000000"/>
          <w:szCs w:val="24"/>
        </w:rPr>
        <w:t xml:space="preserve">atidėjimo terminas </w:t>
      </w:r>
      <w:r w:rsidR="00A41BE2">
        <w:rPr>
          <w:color w:val="000000"/>
          <w:szCs w:val="24"/>
        </w:rPr>
        <w:t xml:space="preserve">mažos vertės pirkimams </w:t>
      </w:r>
      <w:r w:rsidR="00A41BE2" w:rsidRPr="00A41BE2">
        <w:rPr>
          <w:color w:val="000000"/>
          <w:szCs w:val="24"/>
        </w:rPr>
        <w:t>netaikomas ir pirkimo sutartis turi būti sudaroma nedelsiant.</w:t>
      </w:r>
      <w:r w:rsidR="00A41BE2">
        <w:rPr>
          <w:color w:val="000000"/>
          <w:szCs w:val="24"/>
        </w:rPr>
        <w:t xml:space="preserve"> </w:t>
      </w:r>
    </w:p>
    <w:p w:rsidR="00CD5902" w:rsidRPr="00CD5902" w:rsidRDefault="00CD5902" w:rsidP="00CD5902">
      <w:pPr>
        <w:ind w:firstLine="567"/>
        <w:jc w:val="both"/>
        <w:rPr>
          <w:bCs/>
          <w:color w:val="000000"/>
          <w:szCs w:val="24"/>
        </w:rPr>
      </w:pPr>
      <w:r w:rsidRPr="00CD5902">
        <w:rPr>
          <w:color w:val="000000"/>
          <w:szCs w:val="24"/>
        </w:rPr>
        <w:t xml:space="preserve">13.2. Pranešime </w:t>
      </w:r>
      <w:r w:rsidR="00A41BE2">
        <w:rPr>
          <w:color w:val="000000"/>
          <w:szCs w:val="24"/>
        </w:rPr>
        <w:t>pirkime</w:t>
      </w:r>
      <w:r w:rsidRPr="00CD5902">
        <w:rPr>
          <w:color w:val="000000"/>
          <w:szCs w:val="24"/>
        </w:rPr>
        <w:t xml:space="preserve"> laimėjusiam tiekėjui Perkančioji organizacija nurodo laiką iki kada reikia atvykti sudaryti pirkimo sutartį.</w:t>
      </w:r>
    </w:p>
    <w:p w:rsidR="00CD5902" w:rsidRPr="00CD5902" w:rsidRDefault="00CD5902" w:rsidP="00CD5902">
      <w:pPr>
        <w:ind w:firstLine="567"/>
        <w:jc w:val="both"/>
        <w:rPr>
          <w:bCs/>
          <w:color w:val="000000"/>
          <w:szCs w:val="24"/>
        </w:rPr>
      </w:pPr>
      <w:r w:rsidRPr="00CD5902">
        <w:rPr>
          <w:color w:val="000000"/>
          <w:szCs w:val="24"/>
        </w:rPr>
        <w:t xml:space="preserve">13.3. Jeigu tiekėjas, kuriam CVP IS priemonėmis buvo pasiūlyta sudaryti pirkimo sutartį, raštu atsisako ją sudaryti, iki nurodyto laiko nepasirašo pirkimo sutarties ar nepateikia sutarties įvykdymo užtikrinimo, </w:t>
      </w:r>
      <w:r w:rsidRPr="00CD5902">
        <w:rPr>
          <w:rFonts w:eastAsia="Lucida Sans Unicode"/>
          <w:color w:val="000000"/>
          <w:szCs w:val="24"/>
        </w:rPr>
        <w:t xml:space="preserve">arba atsisako pirkimo sutartį sudaryti pirkimo dokumentuose nustatytomis sąlygomis, </w:t>
      </w:r>
      <w:r w:rsidRPr="00CD5902">
        <w:rPr>
          <w:color w:val="000000"/>
          <w:szCs w:val="24"/>
        </w:rPr>
        <w:t>laikoma, kad jis atsisakė sudaryti pirkimo sutartį. Tuo atveju Perkančioji organizacija siūlo sudaryti pirkimo sutartį tiekėjui, kurio pasiūlymas pagal pasiūlymų eilę yra pirmas po tiekėjo, atsisakiusio sudaryti pirkimo sutartį.</w:t>
      </w:r>
    </w:p>
    <w:p w:rsidR="00CD5902" w:rsidRPr="00CD5902" w:rsidRDefault="00CD5902" w:rsidP="00CD5902">
      <w:pPr>
        <w:ind w:firstLine="567"/>
        <w:jc w:val="both"/>
        <w:rPr>
          <w:bCs/>
          <w:color w:val="000000"/>
          <w:szCs w:val="24"/>
        </w:rPr>
      </w:pPr>
      <w:r w:rsidRPr="00CD5902">
        <w:rPr>
          <w:color w:val="000000"/>
          <w:szCs w:val="24"/>
        </w:rPr>
        <w:t>13.4. Sudarant pirkimo sutartį negali būti keičiama laimėjusio tiekėjo pasiūlymo kaina ir pirkimo dokumentuose bei pasiūlyme nustatytos pirkimo sąlygos.</w:t>
      </w:r>
    </w:p>
    <w:p w:rsidR="00CD5902" w:rsidRPr="00CD5902" w:rsidRDefault="00CD5902" w:rsidP="00CD5902">
      <w:pPr>
        <w:ind w:firstLine="567"/>
        <w:jc w:val="both"/>
        <w:rPr>
          <w:szCs w:val="24"/>
        </w:rPr>
      </w:pPr>
    </w:p>
    <w:p w:rsidR="00CD5902" w:rsidRPr="00CD5902" w:rsidRDefault="00CD5902" w:rsidP="00CD5902">
      <w:pPr>
        <w:keepNext/>
        <w:ind w:firstLine="567"/>
        <w:jc w:val="center"/>
        <w:outlineLvl w:val="0"/>
        <w:rPr>
          <w:b/>
          <w:bCs/>
          <w:szCs w:val="24"/>
        </w:rPr>
      </w:pPr>
      <w:r w:rsidRPr="00CD5902">
        <w:rPr>
          <w:b/>
          <w:bCs/>
          <w:szCs w:val="24"/>
        </w:rPr>
        <w:t>14. PIRKIMO SUTARTIES SĄLYGOS</w:t>
      </w:r>
    </w:p>
    <w:p w:rsidR="00CD5902" w:rsidRPr="00CD5902" w:rsidRDefault="00CD5902" w:rsidP="00CD5902">
      <w:pPr>
        <w:ind w:firstLine="567"/>
        <w:jc w:val="both"/>
        <w:rPr>
          <w:color w:val="000000"/>
          <w:szCs w:val="24"/>
        </w:rPr>
      </w:pPr>
      <w:r w:rsidRPr="00CD5902">
        <w:rPr>
          <w:szCs w:val="24"/>
        </w:rPr>
        <w:t>14.1. Sudaroma pirkimo sutartis</w:t>
      </w:r>
      <w:r w:rsidRPr="00CD5902">
        <w:rPr>
          <w:color w:val="000000"/>
          <w:szCs w:val="24"/>
        </w:rPr>
        <w:t xml:space="preserve"> turi atitikti laimėjusio tiekėjo pasiūlymą ir šias </w:t>
      </w:r>
      <w:r w:rsidR="00A41BE2">
        <w:rPr>
          <w:color w:val="000000"/>
          <w:szCs w:val="24"/>
        </w:rPr>
        <w:t>pirkimo</w:t>
      </w:r>
      <w:r w:rsidRPr="00CD5902">
        <w:rPr>
          <w:color w:val="000000"/>
          <w:szCs w:val="24"/>
        </w:rPr>
        <w:t xml:space="preserve"> sąlygas.</w:t>
      </w:r>
    </w:p>
    <w:p w:rsidR="00A41BE2" w:rsidRDefault="00A41BE2" w:rsidP="00A41BE2">
      <w:pPr>
        <w:ind w:firstLine="567"/>
        <w:jc w:val="both"/>
        <w:rPr>
          <w:color w:val="000000"/>
          <w:szCs w:val="24"/>
        </w:rPr>
      </w:pPr>
      <w:r>
        <w:rPr>
          <w:color w:val="000000"/>
          <w:szCs w:val="24"/>
        </w:rPr>
        <w:t>14.2</w:t>
      </w:r>
      <w:r w:rsidR="00CD5902" w:rsidRPr="00CD5902">
        <w:rPr>
          <w:color w:val="000000"/>
          <w:szCs w:val="24"/>
        </w:rPr>
        <w:t xml:space="preserve">. </w:t>
      </w:r>
      <w:r w:rsidRPr="00A41BE2">
        <w:rPr>
          <w:color w:val="000000"/>
          <w:szCs w:val="24"/>
        </w:rPr>
        <w:t>S</w:t>
      </w:r>
      <w:r>
        <w:rPr>
          <w:color w:val="000000"/>
          <w:szCs w:val="24"/>
        </w:rPr>
        <w:t xml:space="preserve">utarties galiojimo laikotarpiu transporto priemonių skaičius stebėjimo ir kontrolės priežiūrai bei įrangos įdiegimo skaičius gali tiek didėti, tiek ir mažėti </w:t>
      </w:r>
      <w:r w:rsidRPr="00A41BE2">
        <w:rPr>
          <w:color w:val="000000"/>
          <w:szCs w:val="24"/>
        </w:rPr>
        <w:t>pagal perkančiosios organizacijos poreikį tomis pačiomis sąlygomis.</w:t>
      </w:r>
    </w:p>
    <w:p w:rsidR="00DA1A68" w:rsidRPr="00A41BE2" w:rsidRDefault="00DA1A68" w:rsidP="00A41BE2">
      <w:pPr>
        <w:ind w:firstLine="567"/>
        <w:jc w:val="both"/>
        <w:rPr>
          <w:color w:val="000000"/>
          <w:szCs w:val="24"/>
        </w:rPr>
      </w:pPr>
    </w:p>
    <w:p w:rsidR="00A41BE2" w:rsidRPr="00A41BE2" w:rsidRDefault="00A41BE2" w:rsidP="00A41BE2">
      <w:pPr>
        <w:ind w:firstLine="567"/>
        <w:jc w:val="both"/>
        <w:rPr>
          <w:color w:val="000000"/>
          <w:szCs w:val="24"/>
        </w:rPr>
      </w:pPr>
      <w:r w:rsidRPr="00A41BE2">
        <w:rPr>
          <w:color w:val="000000"/>
          <w:szCs w:val="24"/>
        </w:rPr>
        <w:lastRenderedPageBreak/>
        <w:t>14.</w:t>
      </w:r>
      <w:r>
        <w:rPr>
          <w:color w:val="000000"/>
          <w:szCs w:val="24"/>
        </w:rPr>
        <w:t>3</w:t>
      </w:r>
      <w:r w:rsidRPr="00A41BE2">
        <w:rPr>
          <w:color w:val="000000"/>
          <w:szCs w:val="24"/>
        </w:rPr>
        <w:t xml:space="preserve">. Sutartis įsigalioja nuo sutarties pasirašymo dienos ir galioja vienerius metus su galimybe pratęsti dar du kartus po vienerius metus, bet ne ilgiau kaip 3 metus. </w:t>
      </w:r>
    </w:p>
    <w:p w:rsidR="00A41BE2" w:rsidRPr="00A41BE2" w:rsidRDefault="00A41BE2" w:rsidP="00A41BE2">
      <w:pPr>
        <w:ind w:firstLine="567"/>
        <w:jc w:val="both"/>
        <w:rPr>
          <w:color w:val="000000"/>
          <w:szCs w:val="24"/>
        </w:rPr>
      </w:pPr>
      <w:r w:rsidRPr="00A41BE2">
        <w:rPr>
          <w:color w:val="000000"/>
          <w:szCs w:val="24"/>
        </w:rPr>
        <w:t>14.</w:t>
      </w:r>
      <w:r w:rsidR="00843C31">
        <w:rPr>
          <w:color w:val="000000"/>
          <w:szCs w:val="24"/>
        </w:rPr>
        <w:t>4</w:t>
      </w:r>
      <w:r w:rsidRPr="00A41BE2">
        <w:rPr>
          <w:color w:val="000000"/>
          <w:szCs w:val="24"/>
        </w:rPr>
        <w:t>. Pirkimo sutarties sąlygos pirkimo sutarties galiojimo laikotarpiu negali būti keičiamos, išskyrus tokias pirkimo sutarties sąlygas, kurias pakeitus nebūtų pažeisti Viešųjų pirkimų įstatyme nustatyti principai ir tikslai bei tokiems pirkimo sutarties sąlygų pakeitimams yra gautas Viešųjų pirkimų tarnybos sutikimas. Gali būti kreipiamasi tik dėl tokių pirkimo sutarties sąlygų, kurių keitimo aplinkybių atsiradimo pirkimo sutarties šalys negalėjo numatyti pasiūlymo pateikimo metu, aplinkybių negali kontroliuoti ir jų kilimo rizikos neprisiėmė nei viena iš pirkimo sutarties šalių. Sutarties sąlygų pakeitimai įforminami šalių susitarimais, kurie yra neatsiejama sutarties dalis.</w:t>
      </w:r>
    </w:p>
    <w:p w:rsidR="00A41BE2" w:rsidRPr="00A41BE2" w:rsidRDefault="00A41BE2" w:rsidP="00A41BE2">
      <w:pPr>
        <w:ind w:firstLine="567"/>
        <w:jc w:val="both"/>
        <w:rPr>
          <w:color w:val="000000"/>
          <w:szCs w:val="24"/>
        </w:rPr>
      </w:pPr>
      <w:r w:rsidRPr="00A41BE2">
        <w:rPr>
          <w:color w:val="000000"/>
          <w:szCs w:val="24"/>
        </w:rPr>
        <w:t>14.</w:t>
      </w:r>
      <w:r w:rsidR="00843C31">
        <w:rPr>
          <w:color w:val="000000"/>
          <w:szCs w:val="24"/>
        </w:rPr>
        <w:t>5</w:t>
      </w:r>
      <w:r w:rsidRPr="00A41BE2">
        <w:rPr>
          <w:color w:val="000000"/>
          <w:szCs w:val="24"/>
        </w:rPr>
        <w:t xml:space="preserve">. Sutarties kaina (su PVM) sutarties galiojimo metu perskaičiuojama, pasikeitus pridėtinės vertės mokesčiui arba nacionalinei valiutai. Perskaičiuota kaina įsigalioja nuo teisės aktų, kuriais pakeičiami mokesčiai ar nacionalinė valiuta įsigaliojimo dienos. Kainos perskaičiavimas įforminamas pasirašant Šalių susitarimą, kuris yra neatsiejama sutarties dalis. </w:t>
      </w:r>
    </w:p>
    <w:p w:rsidR="00A41BE2" w:rsidRPr="00A41BE2" w:rsidRDefault="00A41BE2" w:rsidP="00A41BE2">
      <w:pPr>
        <w:ind w:firstLine="567"/>
        <w:jc w:val="both"/>
        <w:rPr>
          <w:color w:val="000000"/>
          <w:szCs w:val="24"/>
        </w:rPr>
      </w:pPr>
      <w:r w:rsidRPr="00A41BE2">
        <w:rPr>
          <w:color w:val="000000"/>
          <w:szCs w:val="24"/>
        </w:rPr>
        <w:t>14.</w:t>
      </w:r>
      <w:r w:rsidR="00843C31">
        <w:rPr>
          <w:color w:val="000000"/>
          <w:szCs w:val="24"/>
        </w:rPr>
        <w:t>6</w:t>
      </w:r>
      <w:r w:rsidRPr="00A41BE2">
        <w:rPr>
          <w:color w:val="000000"/>
          <w:szCs w:val="24"/>
        </w:rPr>
        <w:t>. Sutarties įvykdymo užtikrinimas - Tiekėjui dėl jo/jo specialistų/</w:t>
      </w:r>
      <w:proofErr w:type="spellStart"/>
      <w:r w:rsidRPr="00A41BE2">
        <w:rPr>
          <w:color w:val="000000"/>
          <w:szCs w:val="24"/>
        </w:rPr>
        <w:t>subteikėjų</w:t>
      </w:r>
      <w:proofErr w:type="spellEnd"/>
      <w:r w:rsidRPr="00A41BE2">
        <w:rPr>
          <w:color w:val="000000"/>
          <w:szCs w:val="24"/>
        </w:rPr>
        <w:t xml:space="preserve"> kaltės laiku neįvykdžius sutartyje nurodytų įsipareigojimų, skaičiuojami 0,02 procento dydžio delspinigiai nuo pirkimo sumos už kiekvieną pavėluotą dieną. Perkančiajai organizacijai dėl savo kaltės laiku neįvykdžius mokestinių įsipareigojimų, skaičiuojami 0,02 procento dydžio delspinigiai nuo nesumokėtos sumos už kiekvieną pavėluotą dieną.</w:t>
      </w:r>
    </w:p>
    <w:p w:rsidR="00A41BE2" w:rsidRPr="00A41BE2" w:rsidRDefault="00A41BE2" w:rsidP="00A41BE2">
      <w:pPr>
        <w:ind w:firstLine="567"/>
        <w:jc w:val="both"/>
        <w:rPr>
          <w:color w:val="000000"/>
          <w:szCs w:val="24"/>
        </w:rPr>
      </w:pPr>
      <w:r w:rsidRPr="00A41BE2">
        <w:rPr>
          <w:color w:val="000000"/>
          <w:szCs w:val="24"/>
        </w:rPr>
        <w:t>14.</w:t>
      </w:r>
      <w:r w:rsidR="00843C31">
        <w:rPr>
          <w:color w:val="000000"/>
          <w:szCs w:val="24"/>
        </w:rPr>
        <w:t>7</w:t>
      </w:r>
      <w:r w:rsidRPr="00A41BE2">
        <w:rPr>
          <w:color w:val="000000"/>
          <w:szCs w:val="24"/>
        </w:rPr>
        <w:t>. Perkančioji organizacija už paslaugas apmoka mokėjimo pavedimu per 30 kalendorinių dienų nuo sąskaitos faktūros gavimo dienos.</w:t>
      </w:r>
    </w:p>
    <w:p w:rsidR="00A41BE2" w:rsidRPr="00A41BE2" w:rsidRDefault="00A41BE2" w:rsidP="00A41BE2">
      <w:pPr>
        <w:ind w:firstLine="567"/>
        <w:jc w:val="both"/>
        <w:rPr>
          <w:color w:val="000000"/>
          <w:szCs w:val="24"/>
        </w:rPr>
      </w:pPr>
      <w:r w:rsidRPr="00A41BE2">
        <w:rPr>
          <w:color w:val="000000"/>
          <w:szCs w:val="24"/>
        </w:rPr>
        <w:t>14.</w:t>
      </w:r>
      <w:r w:rsidR="00843C31">
        <w:rPr>
          <w:color w:val="000000"/>
          <w:szCs w:val="24"/>
        </w:rPr>
        <w:t>8</w:t>
      </w:r>
      <w:r w:rsidRPr="00A41BE2">
        <w:rPr>
          <w:color w:val="000000"/>
          <w:szCs w:val="24"/>
        </w:rPr>
        <w:t>. Perkančioji organizacija turi teisę, įspėjusi Tiekėją prieš 30 kalendorinių dienų, vienašališkai nutraukti sutartį, jeigu paslaugos tampa nebereikalingos, jeigu Tiekėjas paslaugas atlieka nekokybiškai ir per Perkančiosios organizacijos nustatytą terminą neištaiso nustatytų trūkumų, jeigu tiekėjas nepradeda vykdyti paslaugų laiku</w:t>
      </w:r>
      <w:r w:rsidR="00843C31">
        <w:rPr>
          <w:color w:val="000000"/>
          <w:szCs w:val="24"/>
        </w:rPr>
        <w:t xml:space="preserve">, </w:t>
      </w:r>
      <w:r w:rsidRPr="00A41BE2">
        <w:rPr>
          <w:color w:val="000000"/>
          <w:szCs w:val="24"/>
        </w:rPr>
        <w:t>jeigu tiekėjas netenka teisės verstis veikla, jeigu jam iškelta bankroto byla arba bankroto procesas vykdomas ne teismo tvarka, siekiama priverstinio tiekėjo likvidavimo, jeigu tiekėjas restruktūrizuojamas ar likviduojamas ir jo funkcijos, įsipareigojimai neperduodami kitai organizacijai, jeigu tiekėjas nevykdo kitų sutartinių įsipareigojimų ir tai yra esminis sutarties pažeidimas</w:t>
      </w:r>
    </w:p>
    <w:p w:rsidR="00A41BE2" w:rsidRPr="00A41BE2" w:rsidRDefault="00A41BE2" w:rsidP="00A41BE2">
      <w:pPr>
        <w:ind w:firstLine="567"/>
        <w:jc w:val="both"/>
        <w:rPr>
          <w:color w:val="000000"/>
          <w:szCs w:val="24"/>
        </w:rPr>
      </w:pPr>
      <w:r w:rsidRPr="00A41BE2">
        <w:rPr>
          <w:color w:val="000000"/>
          <w:szCs w:val="24"/>
        </w:rPr>
        <w:t>14.</w:t>
      </w:r>
      <w:r w:rsidR="00843C31">
        <w:rPr>
          <w:color w:val="000000"/>
          <w:szCs w:val="24"/>
        </w:rPr>
        <w:t>9</w:t>
      </w:r>
      <w:r w:rsidRPr="00A41BE2">
        <w:rPr>
          <w:color w:val="000000"/>
          <w:szCs w:val="24"/>
        </w:rPr>
        <w:t xml:space="preserve">. Tiekėjas gali sudaryti reikiamas sutartis su trečiaisiais asmenimis, jei vykdant sutartį jie pasitelkiami – </w:t>
      </w:r>
      <w:proofErr w:type="spellStart"/>
      <w:r w:rsidRPr="00A41BE2">
        <w:rPr>
          <w:color w:val="000000"/>
          <w:szCs w:val="24"/>
        </w:rPr>
        <w:t>subteikėjais</w:t>
      </w:r>
      <w:proofErr w:type="spellEnd"/>
      <w:r w:rsidRPr="00A41BE2">
        <w:rPr>
          <w:color w:val="000000"/>
          <w:szCs w:val="24"/>
        </w:rPr>
        <w:t xml:space="preserve">, kuriuos tiekėjas nurodė pasiūlyme, kad būtų tinkamai ir pilnai įvykdyti sutartiniai įsipareigojimai, tačiau tiekėjas negali perduoti ar kitaip perleisti savo įsipareigojimų pagal sutartį tretiesiems asmenims. Tiekėjas negali keisti </w:t>
      </w:r>
      <w:proofErr w:type="spellStart"/>
      <w:r w:rsidRPr="00A41BE2">
        <w:rPr>
          <w:color w:val="000000"/>
          <w:szCs w:val="24"/>
        </w:rPr>
        <w:t>subteikėjų</w:t>
      </w:r>
      <w:proofErr w:type="spellEnd"/>
      <w:r w:rsidRPr="00A41BE2">
        <w:rPr>
          <w:color w:val="000000"/>
          <w:szCs w:val="24"/>
        </w:rPr>
        <w:t xml:space="preserve"> be Užsakovo sutikimo. </w:t>
      </w:r>
    </w:p>
    <w:p w:rsidR="00A41BE2" w:rsidRPr="00A41BE2" w:rsidRDefault="00A41BE2" w:rsidP="00A41BE2">
      <w:pPr>
        <w:ind w:firstLine="567"/>
        <w:jc w:val="both"/>
        <w:rPr>
          <w:color w:val="000000"/>
          <w:szCs w:val="24"/>
        </w:rPr>
      </w:pPr>
      <w:r w:rsidRPr="00A41BE2">
        <w:rPr>
          <w:color w:val="000000"/>
          <w:szCs w:val="24"/>
        </w:rPr>
        <w:t xml:space="preserve">14.11. Visi ginčai tarp šalių, kilę sutarties vykdymo metu, yra sprendžiami abišaliu susitarimu arba vadovaujantis Lietuvos Respublikos CK ir CPK normomis teisme. </w:t>
      </w:r>
    </w:p>
    <w:p w:rsidR="00A41BE2" w:rsidRPr="00A41BE2" w:rsidRDefault="00A41BE2" w:rsidP="00A41BE2">
      <w:pPr>
        <w:ind w:firstLine="567"/>
        <w:jc w:val="both"/>
        <w:rPr>
          <w:color w:val="000000"/>
          <w:szCs w:val="24"/>
        </w:rPr>
      </w:pPr>
      <w:r w:rsidRPr="00A41BE2">
        <w:rPr>
          <w:color w:val="000000"/>
          <w:szCs w:val="24"/>
        </w:rPr>
        <w:t xml:space="preserve">14.11. Sutarties nuostatos bus detalizuotos pirkimo sutartyje. </w:t>
      </w:r>
    </w:p>
    <w:p w:rsidR="00CD5902" w:rsidRDefault="00CD5902" w:rsidP="003422BC">
      <w:pPr>
        <w:pStyle w:val="Porat"/>
        <w:ind w:firstLine="851"/>
        <w:jc w:val="both"/>
        <w:rPr>
          <w:rFonts w:ascii="Times New Roman" w:hAnsi="Times New Roman"/>
          <w:sz w:val="24"/>
          <w:szCs w:val="24"/>
        </w:rPr>
      </w:pPr>
    </w:p>
    <w:p w:rsidR="00CD5902" w:rsidRDefault="00CD5902" w:rsidP="003422BC">
      <w:pPr>
        <w:pStyle w:val="Porat"/>
        <w:ind w:firstLine="851"/>
        <w:jc w:val="both"/>
        <w:rPr>
          <w:rFonts w:ascii="Times New Roman" w:hAnsi="Times New Roman"/>
          <w:sz w:val="24"/>
          <w:szCs w:val="24"/>
        </w:rPr>
      </w:pPr>
    </w:p>
    <w:p w:rsidR="00C16685" w:rsidRDefault="00C16685" w:rsidP="0078579E">
      <w:pPr>
        <w:tabs>
          <w:tab w:val="left" w:pos="709"/>
        </w:tabs>
        <w:jc w:val="both"/>
      </w:pPr>
      <w:r>
        <w:t>Pirkimo organizator</w:t>
      </w:r>
      <w:r w:rsidR="00C55412">
        <w:t>ius</w:t>
      </w:r>
      <w:r>
        <w:tab/>
      </w:r>
      <w:r>
        <w:tab/>
      </w:r>
      <w:r>
        <w:tab/>
      </w:r>
      <w:r>
        <w:tab/>
      </w:r>
      <w:r>
        <w:tab/>
      </w:r>
      <w:r>
        <w:tab/>
      </w:r>
      <w:r>
        <w:tab/>
      </w:r>
      <w:r>
        <w:tab/>
        <w:t xml:space="preserve">Jolanta </w:t>
      </w:r>
      <w:proofErr w:type="spellStart"/>
      <w:r>
        <w:t>Gurbanovič</w:t>
      </w:r>
      <w:proofErr w:type="spellEnd"/>
    </w:p>
    <w:p w:rsidR="00C16685" w:rsidRDefault="00C16685" w:rsidP="0078579E">
      <w:pPr>
        <w:tabs>
          <w:tab w:val="left" w:pos="709"/>
        </w:tabs>
        <w:jc w:val="both"/>
      </w:pPr>
    </w:p>
    <w:p w:rsidR="00C16685" w:rsidRPr="00F47D93" w:rsidRDefault="00C16685" w:rsidP="0078579E">
      <w:pPr>
        <w:tabs>
          <w:tab w:val="left" w:pos="709"/>
        </w:tabs>
        <w:jc w:val="both"/>
      </w:pPr>
    </w:p>
    <w:p w:rsidR="0078579E" w:rsidRPr="00F47D93" w:rsidRDefault="0078579E" w:rsidP="0078579E">
      <w:pPr>
        <w:tabs>
          <w:tab w:val="left" w:pos="709"/>
        </w:tabs>
        <w:jc w:val="center"/>
        <w:rPr>
          <w:sz w:val="22"/>
          <w:szCs w:val="22"/>
        </w:rPr>
      </w:pPr>
      <w:r w:rsidRPr="00F47D93">
        <w:rPr>
          <w:sz w:val="22"/>
          <w:szCs w:val="22"/>
        </w:rPr>
        <w:t>____________</w:t>
      </w:r>
    </w:p>
    <w:p w:rsidR="0078579E" w:rsidRPr="00F47D93" w:rsidRDefault="0078579E" w:rsidP="0078579E">
      <w:pPr>
        <w:tabs>
          <w:tab w:val="left" w:pos="709"/>
        </w:tabs>
        <w:jc w:val="center"/>
        <w:rPr>
          <w:sz w:val="22"/>
          <w:szCs w:val="22"/>
        </w:rPr>
      </w:pPr>
    </w:p>
    <w:p w:rsidR="0078579E" w:rsidRPr="00F47D93" w:rsidRDefault="0078579E" w:rsidP="0078579E">
      <w:pPr>
        <w:tabs>
          <w:tab w:val="left" w:pos="709"/>
        </w:tabs>
        <w:jc w:val="center"/>
      </w:pPr>
    </w:p>
    <w:p w:rsidR="0078579E" w:rsidRPr="00F47D93" w:rsidRDefault="0078579E" w:rsidP="0078579E">
      <w:pPr>
        <w:pStyle w:val="linija"/>
        <w:spacing w:before="0" w:beforeAutospacing="0" w:after="0" w:afterAutospacing="0"/>
        <w:rPr>
          <w:sz w:val="18"/>
          <w:szCs w:val="18"/>
        </w:rPr>
      </w:pPr>
    </w:p>
    <w:p w:rsidR="0078579E" w:rsidRPr="00F47D93" w:rsidRDefault="0078579E" w:rsidP="0078579E">
      <w:pPr>
        <w:jc w:val="both"/>
      </w:pPr>
    </w:p>
    <w:p w:rsidR="0078579E" w:rsidRPr="00F47D93" w:rsidRDefault="0078579E" w:rsidP="0078579E">
      <w:pPr>
        <w:jc w:val="both"/>
      </w:pPr>
    </w:p>
    <w:p w:rsidR="0078579E" w:rsidRPr="00F47D93" w:rsidRDefault="0078579E" w:rsidP="0078579E">
      <w:pPr>
        <w:jc w:val="both"/>
      </w:pPr>
    </w:p>
    <w:p w:rsidR="0078579E" w:rsidRPr="00F47D93" w:rsidRDefault="0078579E" w:rsidP="0078579E">
      <w:pPr>
        <w:jc w:val="both"/>
      </w:pPr>
    </w:p>
    <w:p w:rsidR="0078579E" w:rsidRPr="00F47D93" w:rsidRDefault="0078579E" w:rsidP="0078579E">
      <w:pPr>
        <w:jc w:val="both"/>
      </w:pPr>
    </w:p>
    <w:p w:rsidR="0078579E" w:rsidRPr="00F47D93" w:rsidRDefault="0078579E" w:rsidP="0078579E">
      <w:pPr>
        <w:jc w:val="both"/>
      </w:pPr>
    </w:p>
    <w:p w:rsidR="0078579E" w:rsidRPr="00F47D93" w:rsidRDefault="0078579E" w:rsidP="0078579E">
      <w:pPr>
        <w:jc w:val="both"/>
      </w:pPr>
    </w:p>
    <w:p w:rsidR="0078579E" w:rsidRPr="00F47D93" w:rsidRDefault="0078579E" w:rsidP="0078579E">
      <w:pPr>
        <w:jc w:val="both"/>
      </w:pPr>
    </w:p>
    <w:p w:rsidR="0078579E" w:rsidRPr="00F47D93" w:rsidRDefault="0078579E" w:rsidP="0078579E">
      <w:pPr>
        <w:jc w:val="both"/>
      </w:pPr>
    </w:p>
    <w:p w:rsidR="0009704F" w:rsidRDefault="0009704F" w:rsidP="0009704F">
      <w:pPr>
        <w:suppressAutoHyphens w:val="0"/>
        <w:overflowPunct w:val="0"/>
        <w:autoSpaceDE w:val="0"/>
        <w:autoSpaceDN w:val="0"/>
        <w:adjustRightInd w:val="0"/>
        <w:jc w:val="center"/>
        <w:textAlignment w:val="baseline"/>
        <w:rPr>
          <w:szCs w:val="24"/>
        </w:rPr>
      </w:pPr>
      <w:r>
        <w:rPr>
          <w:b/>
          <w:szCs w:val="24"/>
        </w:rPr>
        <w:lastRenderedPageBreak/>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sidRPr="0009704F">
        <w:rPr>
          <w:szCs w:val="24"/>
        </w:rPr>
        <w:t>Pirkimo sąlygų 1 priedas</w:t>
      </w:r>
    </w:p>
    <w:p w:rsidR="0009704F" w:rsidRPr="0009704F" w:rsidRDefault="0009704F" w:rsidP="0009704F">
      <w:pPr>
        <w:suppressAutoHyphens w:val="0"/>
        <w:overflowPunct w:val="0"/>
        <w:autoSpaceDE w:val="0"/>
        <w:autoSpaceDN w:val="0"/>
        <w:adjustRightInd w:val="0"/>
        <w:jc w:val="center"/>
        <w:textAlignment w:val="baseline"/>
        <w:rPr>
          <w:szCs w:val="24"/>
        </w:rPr>
      </w:pPr>
    </w:p>
    <w:p w:rsidR="000E6245" w:rsidRPr="000E6245" w:rsidRDefault="000E6245" w:rsidP="000E6245">
      <w:pPr>
        <w:rPr>
          <w:b/>
          <w:szCs w:val="24"/>
        </w:rPr>
      </w:pPr>
      <w:r w:rsidRPr="000E6245">
        <w:rPr>
          <w:b/>
          <w:szCs w:val="24"/>
        </w:rPr>
        <w:t>TRANSPORTO PRIEMONIŲ KONTROLĖS IR STEBĖJIMO SISTEMOS SU MONTAVIMU  IR KONTROLĖS SISTEMOS PALAIKYMO PASLAUGŲ PIRKIM</w:t>
      </w:r>
      <w:r>
        <w:rPr>
          <w:b/>
          <w:szCs w:val="24"/>
        </w:rPr>
        <w:t>O</w:t>
      </w:r>
    </w:p>
    <w:p w:rsidR="0009704F" w:rsidRPr="0009704F" w:rsidRDefault="000E6245" w:rsidP="0009704F">
      <w:pPr>
        <w:suppressAutoHyphens w:val="0"/>
        <w:overflowPunct w:val="0"/>
        <w:autoSpaceDE w:val="0"/>
        <w:autoSpaceDN w:val="0"/>
        <w:adjustRightInd w:val="0"/>
        <w:jc w:val="center"/>
        <w:textAlignment w:val="baseline"/>
        <w:rPr>
          <w:b/>
          <w:bCs/>
          <w:color w:val="000000"/>
          <w:szCs w:val="24"/>
          <w:lang w:eastAsia="en-US"/>
        </w:rPr>
      </w:pPr>
      <w:r>
        <w:rPr>
          <w:b/>
          <w:szCs w:val="24"/>
        </w:rPr>
        <w:t>SPECIFIKACIJA</w:t>
      </w:r>
    </w:p>
    <w:p w:rsidR="0009704F" w:rsidRPr="0009704F" w:rsidRDefault="0009704F" w:rsidP="0009704F">
      <w:pPr>
        <w:tabs>
          <w:tab w:val="left" w:pos="567"/>
          <w:tab w:val="left" w:pos="709"/>
        </w:tabs>
        <w:suppressAutoHyphens w:val="0"/>
        <w:overflowPunct w:val="0"/>
        <w:autoSpaceDE w:val="0"/>
        <w:autoSpaceDN w:val="0"/>
        <w:adjustRightInd w:val="0"/>
        <w:ind w:left="720"/>
        <w:contextualSpacing/>
        <w:jc w:val="center"/>
        <w:textAlignment w:val="baseline"/>
        <w:rPr>
          <w:b/>
          <w:bCs/>
          <w:color w:val="000000"/>
          <w:szCs w:val="24"/>
          <w:lang w:eastAsia="en-US"/>
        </w:rPr>
      </w:pPr>
    </w:p>
    <w:p w:rsidR="0009704F" w:rsidRPr="0009704F" w:rsidRDefault="0009704F" w:rsidP="0009704F">
      <w:pPr>
        <w:numPr>
          <w:ilvl w:val="0"/>
          <w:numId w:val="29"/>
        </w:numPr>
        <w:tabs>
          <w:tab w:val="left" w:pos="567"/>
          <w:tab w:val="left" w:pos="709"/>
        </w:tabs>
        <w:suppressAutoHyphens w:val="0"/>
        <w:overflowPunct w:val="0"/>
        <w:autoSpaceDE w:val="0"/>
        <w:autoSpaceDN w:val="0"/>
        <w:adjustRightInd w:val="0"/>
        <w:spacing w:after="200" w:line="276" w:lineRule="auto"/>
        <w:contextualSpacing/>
        <w:jc w:val="center"/>
        <w:textAlignment w:val="baseline"/>
        <w:rPr>
          <w:b/>
          <w:bCs/>
          <w:color w:val="000000"/>
          <w:szCs w:val="24"/>
          <w:lang w:eastAsia="en-US"/>
        </w:rPr>
      </w:pPr>
      <w:r w:rsidRPr="0009704F">
        <w:rPr>
          <w:b/>
          <w:bCs/>
          <w:color w:val="000000"/>
          <w:szCs w:val="24"/>
          <w:lang w:eastAsia="en-US"/>
        </w:rPr>
        <w:t>REIKALAVIMAI ESAMAI TRANSPORTO STEBĖJIMO IR KONTROLĖS SISTEMOS PASLAUGAI</w:t>
      </w:r>
    </w:p>
    <w:p w:rsidR="0009704F" w:rsidRPr="0009704F" w:rsidRDefault="0009704F" w:rsidP="0009704F">
      <w:pPr>
        <w:tabs>
          <w:tab w:val="left" w:pos="567"/>
          <w:tab w:val="left" w:pos="709"/>
        </w:tabs>
        <w:suppressAutoHyphens w:val="0"/>
        <w:overflowPunct w:val="0"/>
        <w:autoSpaceDE w:val="0"/>
        <w:autoSpaceDN w:val="0"/>
        <w:adjustRightInd w:val="0"/>
        <w:ind w:left="360"/>
        <w:jc w:val="center"/>
        <w:textAlignment w:val="baseline"/>
        <w:rPr>
          <w:b/>
          <w:bCs/>
          <w:color w:val="000000"/>
          <w:szCs w:val="24"/>
          <w:lang w:eastAsia="en-US"/>
        </w:rPr>
      </w:pPr>
    </w:p>
    <w:tbl>
      <w:tblPr>
        <w:tblStyle w:val="Lentelstinklelis1"/>
        <w:tblW w:w="9781" w:type="dxa"/>
        <w:tblInd w:w="-147" w:type="dxa"/>
        <w:tblLook w:val="04A0" w:firstRow="1" w:lastRow="0" w:firstColumn="1" w:lastColumn="0" w:noHBand="0" w:noVBand="1"/>
      </w:tblPr>
      <w:tblGrid>
        <w:gridCol w:w="993"/>
        <w:gridCol w:w="2835"/>
        <w:gridCol w:w="5953"/>
      </w:tblGrid>
      <w:tr w:rsidR="0009704F" w:rsidRPr="0009704F" w:rsidTr="007B6764">
        <w:tc>
          <w:tcPr>
            <w:tcW w:w="993" w:type="dxa"/>
          </w:tcPr>
          <w:p w:rsidR="0009704F" w:rsidRPr="0009704F" w:rsidRDefault="0009704F" w:rsidP="0009704F">
            <w:pPr>
              <w:tabs>
                <w:tab w:val="left" w:pos="567"/>
                <w:tab w:val="left" w:pos="709"/>
              </w:tabs>
              <w:suppressAutoHyphens w:val="0"/>
              <w:overflowPunct w:val="0"/>
              <w:autoSpaceDE w:val="0"/>
              <w:autoSpaceDN w:val="0"/>
              <w:adjustRightInd w:val="0"/>
              <w:contextualSpacing/>
              <w:jc w:val="center"/>
              <w:textAlignment w:val="baseline"/>
              <w:rPr>
                <w:rFonts w:ascii="Times New Roman" w:hAnsi="Times New Roman"/>
                <w:b/>
                <w:bCs/>
                <w:color w:val="000000"/>
                <w:lang w:eastAsia="en-US"/>
              </w:rPr>
            </w:pPr>
            <w:proofErr w:type="spellStart"/>
            <w:r w:rsidRPr="0009704F">
              <w:rPr>
                <w:rFonts w:ascii="Times New Roman" w:hAnsi="Times New Roman"/>
                <w:b/>
                <w:bCs/>
                <w:color w:val="000000"/>
                <w:lang w:eastAsia="en-US"/>
              </w:rPr>
              <w:t>Eil</w:t>
            </w:r>
            <w:proofErr w:type="spellEnd"/>
            <w:r w:rsidRPr="0009704F">
              <w:rPr>
                <w:rFonts w:ascii="Times New Roman" w:hAnsi="Times New Roman"/>
                <w:b/>
                <w:bCs/>
                <w:color w:val="000000"/>
                <w:lang w:eastAsia="en-US"/>
              </w:rPr>
              <w:t xml:space="preserve">. </w:t>
            </w:r>
            <w:proofErr w:type="spellStart"/>
            <w:r w:rsidRPr="0009704F">
              <w:rPr>
                <w:rFonts w:ascii="Times New Roman" w:hAnsi="Times New Roman"/>
                <w:b/>
                <w:bCs/>
                <w:color w:val="000000"/>
                <w:lang w:eastAsia="en-US"/>
              </w:rPr>
              <w:t>Nr</w:t>
            </w:r>
            <w:proofErr w:type="spellEnd"/>
            <w:r w:rsidRPr="0009704F">
              <w:rPr>
                <w:rFonts w:ascii="Times New Roman" w:hAnsi="Times New Roman"/>
                <w:b/>
                <w:bCs/>
                <w:color w:val="000000"/>
                <w:lang w:eastAsia="en-US"/>
              </w:rPr>
              <w:t>.</w:t>
            </w:r>
          </w:p>
        </w:tc>
        <w:tc>
          <w:tcPr>
            <w:tcW w:w="2835" w:type="dxa"/>
          </w:tcPr>
          <w:p w:rsidR="0009704F" w:rsidRPr="0009704F" w:rsidRDefault="0009704F" w:rsidP="0009704F">
            <w:pPr>
              <w:tabs>
                <w:tab w:val="left" w:pos="567"/>
                <w:tab w:val="left" w:pos="709"/>
              </w:tabs>
              <w:suppressAutoHyphens w:val="0"/>
              <w:overflowPunct w:val="0"/>
              <w:autoSpaceDE w:val="0"/>
              <w:autoSpaceDN w:val="0"/>
              <w:adjustRightInd w:val="0"/>
              <w:contextualSpacing/>
              <w:jc w:val="center"/>
              <w:textAlignment w:val="baseline"/>
              <w:rPr>
                <w:rFonts w:ascii="Times New Roman" w:hAnsi="Times New Roman"/>
                <w:b/>
                <w:bCs/>
                <w:color w:val="000000"/>
                <w:lang w:eastAsia="en-US"/>
              </w:rPr>
            </w:pPr>
            <w:proofErr w:type="spellStart"/>
            <w:r w:rsidRPr="0009704F">
              <w:rPr>
                <w:rFonts w:ascii="Times New Roman" w:hAnsi="Times New Roman"/>
                <w:b/>
                <w:bCs/>
                <w:color w:val="000000"/>
                <w:lang w:eastAsia="en-US"/>
              </w:rPr>
              <w:t>Funkcija</w:t>
            </w:r>
            <w:proofErr w:type="spellEnd"/>
          </w:p>
        </w:tc>
        <w:tc>
          <w:tcPr>
            <w:tcW w:w="5953" w:type="dxa"/>
          </w:tcPr>
          <w:p w:rsidR="0009704F" w:rsidRPr="0009704F" w:rsidRDefault="0009704F" w:rsidP="0009704F">
            <w:pPr>
              <w:tabs>
                <w:tab w:val="left" w:pos="567"/>
                <w:tab w:val="left" w:pos="709"/>
              </w:tabs>
              <w:suppressAutoHyphens w:val="0"/>
              <w:overflowPunct w:val="0"/>
              <w:autoSpaceDE w:val="0"/>
              <w:autoSpaceDN w:val="0"/>
              <w:adjustRightInd w:val="0"/>
              <w:contextualSpacing/>
              <w:jc w:val="center"/>
              <w:textAlignment w:val="baseline"/>
              <w:rPr>
                <w:rFonts w:ascii="Times New Roman" w:hAnsi="Times New Roman"/>
                <w:b/>
                <w:bCs/>
                <w:color w:val="000000"/>
                <w:lang w:eastAsia="en-US"/>
              </w:rPr>
            </w:pPr>
            <w:proofErr w:type="spellStart"/>
            <w:r w:rsidRPr="0009704F">
              <w:rPr>
                <w:rFonts w:ascii="Times New Roman" w:hAnsi="Times New Roman"/>
                <w:b/>
                <w:bCs/>
                <w:color w:val="000000"/>
                <w:lang w:eastAsia="en-US"/>
              </w:rPr>
              <w:t>Reikalavimas</w:t>
            </w:r>
            <w:proofErr w:type="spellEnd"/>
          </w:p>
        </w:tc>
      </w:tr>
      <w:tr w:rsidR="0009704F" w:rsidRPr="0009704F" w:rsidTr="007B6764">
        <w:tc>
          <w:tcPr>
            <w:tcW w:w="993" w:type="dxa"/>
          </w:tcPr>
          <w:p w:rsidR="0009704F" w:rsidRPr="0009704F" w:rsidRDefault="0009704F" w:rsidP="0009704F">
            <w:pPr>
              <w:tabs>
                <w:tab w:val="left" w:pos="567"/>
                <w:tab w:val="left" w:pos="709"/>
              </w:tabs>
              <w:suppressAutoHyphens w:val="0"/>
              <w:overflowPunct w:val="0"/>
              <w:autoSpaceDE w:val="0"/>
              <w:autoSpaceDN w:val="0"/>
              <w:adjustRightInd w:val="0"/>
              <w:contextualSpacing/>
              <w:jc w:val="center"/>
              <w:textAlignment w:val="baseline"/>
              <w:rPr>
                <w:rFonts w:ascii="Times New Roman" w:hAnsi="Times New Roman"/>
                <w:b/>
                <w:bCs/>
                <w:color w:val="000000"/>
                <w:lang w:eastAsia="en-US"/>
              </w:rPr>
            </w:pPr>
            <w:r w:rsidRPr="0009704F">
              <w:rPr>
                <w:rFonts w:ascii="Times New Roman" w:hAnsi="Times New Roman"/>
                <w:b/>
                <w:bCs/>
                <w:color w:val="000000"/>
                <w:lang w:eastAsia="en-US"/>
              </w:rPr>
              <w:t>1.</w:t>
            </w:r>
          </w:p>
        </w:tc>
        <w:tc>
          <w:tcPr>
            <w:tcW w:w="2835" w:type="dxa"/>
          </w:tcPr>
          <w:p w:rsidR="0009704F" w:rsidRPr="0009704F" w:rsidRDefault="0009704F" w:rsidP="0009704F">
            <w:pPr>
              <w:tabs>
                <w:tab w:val="left" w:pos="567"/>
                <w:tab w:val="left" w:pos="709"/>
              </w:tabs>
              <w:suppressAutoHyphens w:val="0"/>
              <w:overflowPunct w:val="0"/>
              <w:autoSpaceDE w:val="0"/>
              <w:autoSpaceDN w:val="0"/>
              <w:adjustRightInd w:val="0"/>
              <w:contextualSpacing/>
              <w:textAlignment w:val="baseline"/>
              <w:rPr>
                <w:rFonts w:ascii="Times New Roman" w:hAnsi="Times New Roman"/>
                <w:bCs/>
                <w:color w:val="000000"/>
                <w:lang w:eastAsia="en-US"/>
              </w:rPr>
            </w:pPr>
            <w:proofErr w:type="spellStart"/>
            <w:r w:rsidRPr="0009704F">
              <w:rPr>
                <w:rFonts w:ascii="Times New Roman" w:hAnsi="Times New Roman"/>
                <w:bCs/>
                <w:color w:val="000000"/>
                <w:lang w:eastAsia="en-US"/>
              </w:rPr>
              <w:t>Esama</w:t>
            </w:r>
            <w:proofErr w:type="spellEnd"/>
            <w:r w:rsidRPr="0009704F">
              <w:rPr>
                <w:rFonts w:ascii="Times New Roman" w:hAnsi="Times New Roman"/>
                <w:bCs/>
                <w:color w:val="000000"/>
                <w:lang w:eastAsia="en-US"/>
              </w:rPr>
              <w:t xml:space="preserve"> </w:t>
            </w:r>
            <w:proofErr w:type="spellStart"/>
            <w:r w:rsidRPr="0009704F">
              <w:rPr>
                <w:rFonts w:ascii="Times New Roman" w:hAnsi="Times New Roman"/>
                <w:bCs/>
                <w:color w:val="000000"/>
                <w:lang w:eastAsia="en-US"/>
              </w:rPr>
              <w:t>įranga</w:t>
            </w:r>
            <w:proofErr w:type="spellEnd"/>
            <w:r w:rsidRPr="0009704F">
              <w:rPr>
                <w:rFonts w:ascii="Times New Roman" w:hAnsi="Times New Roman"/>
                <w:bCs/>
                <w:color w:val="000000"/>
                <w:lang w:eastAsia="en-US"/>
              </w:rPr>
              <w:t xml:space="preserve"> </w:t>
            </w:r>
          </w:p>
        </w:tc>
        <w:tc>
          <w:tcPr>
            <w:tcW w:w="5953" w:type="dxa"/>
          </w:tcPr>
          <w:p w:rsidR="0009704F" w:rsidRPr="0009704F" w:rsidRDefault="0009704F" w:rsidP="0009704F">
            <w:pPr>
              <w:tabs>
                <w:tab w:val="left" w:pos="567"/>
                <w:tab w:val="left" w:pos="709"/>
              </w:tabs>
              <w:suppressAutoHyphens w:val="0"/>
              <w:overflowPunct w:val="0"/>
              <w:autoSpaceDE w:val="0"/>
              <w:autoSpaceDN w:val="0"/>
              <w:adjustRightInd w:val="0"/>
              <w:contextualSpacing/>
              <w:jc w:val="both"/>
              <w:textAlignment w:val="baseline"/>
              <w:rPr>
                <w:rFonts w:ascii="Times New Roman" w:hAnsi="Times New Roman"/>
                <w:b/>
                <w:bCs/>
                <w:color w:val="000000"/>
                <w:lang w:eastAsia="en-US"/>
              </w:rPr>
            </w:pPr>
            <w:r w:rsidRPr="0009704F">
              <w:rPr>
                <w:rFonts w:ascii="Times New Roman" w:hAnsi="Times New Roman"/>
              </w:rPr>
              <w:t xml:space="preserve">49 </w:t>
            </w:r>
            <w:proofErr w:type="spellStart"/>
            <w:r w:rsidRPr="0009704F">
              <w:rPr>
                <w:rFonts w:ascii="Times New Roman" w:hAnsi="Times New Roman"/>
              </w:rPr>
              <w:t>automobiliuose</w:t>
            </w:r>
            <w:proofErr w:type="spellEnd"/>
            <w:r w:rsidRPr="0009704F">
              <w:rPr>
                <w:rFonts w:ascii="Times New Roman" w:hAnsi="Times New Roman"/>
              </w:rPr>
              <w:t xml:space="preserve"> </w:t>
            </w:r>
            <w:proofErr w:type="spellStart"/>
            <w:r w:rsidRPr="0009704F">
              <w:rPr>
                <w:rFonts w:ascii="Times New Roman" w:hAnsi="Times New Roman"/>
              </w:rPr>
              <w:t>sumontuota</w:t>
            </w:r>
            <w:proofErr w:type="spellEnd"/>
            <w:r w:rsidRPr="0009704F">
              <w:rPr>
                <w:rFonts w:ascii="Times New Roman" w:hAnsi="Times New Roman"/>
              </w:rPr>
              <w:t xml:space="preserve"> </w:t>
            </w:r>
            <w:proofErr w:type="spellStart"/>
            <w:r w:rsidRPr="0009704F">
              <w:rPr>
                <w:rFonts w:ascii="Times New Roman" w:hAnsi="Times New Roman"/>
              </w:rPr>
              <w:t>įranga</w:t>
            </w:r>
            <w:proofErr w:type="spellEnd"/>
            <w:r w:rsidRPr="0009704F">
              <w:rPr>
                <w:rFonts w:ascii="Times New Roman" w:hAnsi="Times New Roman"/>
              </w:rPr>
              <w:t xml:space="preserve"> FM-ECO3. </w:t>
            </w:r>
          </w:p>
        </w:tc>
      </w:tr>
      <w:tr w:rsidR="0009704F" w:rsidRPr="0009704F" w:rsidTr="007B6764">
        <w:tc>
          <w:tcPr>
            <w:tcW w:w="993" w:type="dxa"/>
          </w:tcPr>
          <w:p w:rsidR="0009704F" w:rsidRPr="0009704F" w:rsidRDefault="0009704F" w:rsidP="0009704F">
            <w:pPr>
              <w:tabs>
                <w:tab w:val="left" w:pos="567"/>
                <w:tab w:val="left" w:pos="709"/>
              </w:tabs>
              <w:suppressAutoHyphens w:val="0"/>
              <w:overflowPunct w:val="0"/>
              <w:autoSpaceDE w:val="0"/>
              <w:autoSpaceDN w:val="0"/>
              <w:adjustRightInd w:val="0"/>
              <w:contextualSpacing/>
              <w:jc w:val="center"/>
              <w:textAlignment w:val="baseline"/>
              <w:rPr>
                <w:rFonts w:ascii="Times New Roman" w:hAnsi="Times New Roman"/>
                <w:b/>
                <w:bCs/>
                <w:color w:val="000000"/>
                <w:lang w:eastAsia="en-US"/>
              </w:rPr>
            </w:pPr>
            <w:r w:rsidRPr="0009704F">
              <w:rPr>
                <w:rFonts w:ascii="Times New Roman" w:hAnsi="Times New Roman"/>
                <w:b/>
                <w:bCs/>
                <w:color w:val="000000"/>
                <w:lang w:eastAsia="en-US"/>
              </w:rPr>
              <w:t>2.</w:t>
            </w:r>
          </w:p>
        </w:tc>
        <w:tc>
          <w:tcPr>
            <w:tcW w:w="2835" w:type="dxa"/>
          </w:tcPr>
          <w:p w:rsidR="0009704F" w:rsidRPr="0009704F" w:rsidRDefault="0009704F" w:rsidP="0009704F">
            <w:pPr>
              <w:tabs>
                <w:tab w:val="left" w:pos="567"/>
                <w:tab w:val="left" w:pos="709"/>
              </w:tabs>
              <w:suppressAutoHyphens w:val="0"/>
              <w:overflowPunct w:val="0"/>
              <w:autoSpaceDE w:val="0"/>
              <w:autoSpaceDN w:val="0"/>
              <w:adjustRightInd w:val="0"/>
              <w:contextualSpacing/>
              <w:textAlignment w:val="baseline"/>
              <w:rPr>
                <w:rFonts w:ascii="Times New Roman" w:hAnsi="Times New Roman"/>
                <w:bCs/>
                <w:color w:val="000000"/>
                <w:lang w:eastAsia="en-US"/>
              </w:rPr>
            </w:pPr>
            <w:proofErr w:type="spellStart"/>
            <w:r w:rsidRPr="0009704F">
              <w:rPr>
                <w:rFonts w:ascii="Times New Roman" w:hAnsi="Times New Roman"/>
                <w:bCs/>
                <w:color w:val="000000"/>
                <w:lang w:eastAsia="en-US"/>
              </w:rPr>
              <w:t>Stebėjimas</w:t>
            </w:r>
            <w:proofErr w:type="spellEnd"/>
          </w:p>
        </w:tc>
        <w:tc>
          <w:tcPr>
            <w:tcW w:w="5953" w:type="dxa"/>
          </w:tcPr>
          <w:p w:rsidR="0009704F" w:rsidRPr="0009704F" w:rsidRDefault="0009704F" w:rsidP="0009704F">
            <w:pPr>
              <w:tabs>
                <w:tab w:val="left" w:pos="567"/>
                <w:tab w:val="left" w:pos="709"/>
              </w:tabs>
              <w:suppressAutoHyphens w:val="0"/>
              <w:overflowPunct w:val="0"/>
              <w:autoSpaceDE w:val="0"/>
              <w:autoSpaceDN w:val="0"/>
              <w:adjustRightInd w:val="0"/>
              <w:contextualSpacing/>
              <w:jc w:val="both"/>
              <w:textAlignment w:val="baseline"/>
              <w:rPr>
                <w:rFonts w:ascii="Times New Roman" w:hAnsi="Times New Roman"/>
                <w:b/>
                <w:bCs/>
                <w:color w:val="000000"/>
                <w:lang w:eastAsia="en-US"/>
              </w:rPr>
            </w:pPr>
            <w:proofErr w:type="spellStart"/>
            <w:r w:rsidRPr="0009704F">
              <w:rPr>
                <w:rFonts w:ascii="Times New Roman" w:hAnsi="Times New Roman"/>
              </w:rPr>
              <w:t>Transporto</w:t>
            </w:r>
            <w:proofErr w:type="spellEnd"/>
            <w:r w:rsidRPr="0009704F">
              <w:rPr>
                <w:rFonts w:ascii="Times New Roman" w:hAnsi="Times New Roman"/>
              </w:rPr>
              <w:t xml:space="preserve"> </w:t>
            </w:r>
            <w:proofErr w:type="spellStart"/>
            <w:r w:rsidRPr="0009704F">
              <w:rPr>
                <w:rFonts w:ascii="Times New Roman" w:hAnsi="Times New Roman"/>
              </w:rPr>
              <w:t>priemonių</w:t>
            </w:r>
            <w:proofErr w:type="spellEnd"/>
            <w:r w:rsidRPr="0009704F">
              <w:rPr>
                <w:rFonts w:ascii="Times New Roman" w:hAnsi="Times New Roman"/>
              </w:rPr>
              <w:t xml:space="preserve"> </w:t>
            </w:r>
            <w:proofErr w:type="spellStart"/>
            <w:r w:rsidRPr="0009704F">
              <w:rPr>
                <w:rFonts w:ascii="Times New Roman" w:hAnsi="Times New Roman"/>
              </w:rPr>
              <w:t>kontrolės</w:t>
            </w:r>
            <w:proofErr w:type="spellEnd"/>
            <w:r w:rsidRPr="0009704F">
              <w:rPr>
                <w:rFonts w:ascii="Times New Roman" w:hAnsi="Times New Roman"/>
              </w:rPr>
              <w:t xml:space="preserve"> </w:t>
            </w:r>
            <w:proofErr w:type="spellStart"/>
            <w:r w:rsidRPr="0009704F">
              <w:rPr>
                <w:rFonts w:ascii="Times New Roman" w:hAnsi="Times New Roman"/>
              </w:rPr>
              <w:t>sistemos</w:t>
            </w:r>
            <w:proofErr w:type="spellEnd"/>
            <w:r w:rsidRPr="0009704F">
              <w:rPr>
                <w:rFonts w:ascii="Times New Roman" w:hAnsi="Times New Roman"/>
              </w:rPr>
              <w:t xml:space="preserve"> </w:t>
            </w:r>
            <w:proofErr w:type="spellStart"/>
            <w:r w:rsidRPr="0009704F">
              <w:rPr>
                <w:rFonts w:ascii="Times New Roman" w:hAnsi="Times New Roman"/>
              </w:rPr>
              <w:t>stebėjimas</w:t>
            </w:r>
            <w:proofErr w:type="spellEnd"/>
            <w:r w:rsidRPr="0009704F">
              <w:rPr>
                <w:rFonts w:ascii="Times New Roman" w:hAnsi="Times New Roman"/>
              </w:rPr>
              <w:t xml:space="preserve"> 61 </w:t>
            </w:r>
            <w:proofErr w:type="spellStart"/>
            <w:r w:rsidRPr="0009704F">
              <w:rPr>
                <w:rFonts w:ascii="Times New Roman" w:hAnsi="Times New Roman"/>
              </w:rPr>
              <w:t>automobilyje</w:t>
            </w:r>
            <w:proofErr w:type="spellEnd"/>
            <w:r w:rsidRPr="0009704F">
              <w:rPr>
                <w:rFonts w:ascii="Times New Roman" w:hAnsi="Times New Roman"/>
              </w:rPr>
              <w:t xml:space="preserve">, </w:t>
            </w:r>
            <w:proofErr w:type="spellStart"/>
            <w:r w:rsidRPr="0009704F">
              <w:rPr>
                <w:rFonts w:ascii="Times New Roman" w:hAnsi="Times New Roman"/>
              </w:rPr>
              <w:t>kuriuose</w:t>
            </w:r>
            <w:proofErr w:type="spellEnd"/>
            <w:r w:rsidRPr="0009704F">
              <w:rPr>
                <w:rFonts w:ascii="Times New Roman" w:hAnsi="Times New Roman"/>
              </w:rPr>
              <w:t xml:space="preserve"> </w:t>
            </w:r>
            <w:proofErr w:type="spellStart"/>
            <w:r w:rsidRPr="0009704F">
              <w:rPr>
                <w:rFonts w:ascii="Times New Roman" w:hAnsi="Times New Roman"/>
              </w:rPr>
              <w:t>sumontuota</w:t>
            </w:r>
            <w:proofErr w:type="spellEnd"/>
            <w:r w:rsidRPr="0009704F">
              <w:rPr>
                <w:rFonts w:ascii="Times New Roman" w:hAnsi="Times New Roman"/>
              </w:rPr>
              <w:t xml:space="preserve"> </w:t>
            </w:r>
            <w:proofErr w:type="spellStart"/>
            <w:r w:rsidRPr="0009704F">
              <w:rPr>
                <w:rFonts w:ascii="Times New Roman" w:hAnsi="Times New Roman"/>
              </w:rPr>
              <w:t>esama</w:t>
            </w:r>
            <w:proofErr w:type="spellEnd"/>
            <w:r w:rsidRPr="0009704F">
              <w:rPr>
                <w:rFonts w:ascii="Times New Roman" w:hAnsi="Times New Roman"/>
              </w:rPr>
              <w:t xml:space="preserve"> FM-ECO3 </w:t>
            </w:r>
            <w:proofErr w:type="spellStart"/>
            <w:r w:rsidRPr="0009704F">
              <w:rPr>
                <w:rFonts w:ascii="Times New Roman" w:hAnsi="Times New Roman"/>
              </w:rPr>
              <w:t>ir</w:t>
            </w:r>
            <w:proofErr w:type="spellEnd"/>
            <w:r w:rsidRPr="0009704F">
              <w:rPr>
                <w:rFonts w:ascii="Times New Roman" w:hAnsi="Times New Roman"/>
              </w:rPr>
              <w:t xml:space="preserve"> </w:t>
            </w:r>
            <w:proofErr w:type="spellStart"/>
            <w:r w:rsidRPr="0009704F">
              <w:rPr>
                <w:rFonts w:ascii="Times New Roman" w:hAnsi="Times New Roman"/>
              </w:rPr>
              <w:t>nauja</w:t>
            </w:r>
            <w:proofErr w:type="spellEnd"/>
            <w:r w:rsidRPr="0009704F">
              <w:rPr>
                <w:rFonts w:ascii="Times New Roman" w:hAnsi="Times New Roman"/>
              </w:rPr>
              <w:t xml:space="preserve"> </w:t>
            </w:r>
            <w:proofErr w:type="spellStart"/>
            <w:r w:rsidRPr="0009704F">
              <w:rPr>
                <w:rFonts w:ascii="Times New Roman" w:hAnsi="Times New Roman"/>
              </w:rPr>
              <w:t>palydovinė</w:t>
            </w:r>
            <w:proofErr w:type="spellEnd"/>
            <w:r w:rsidRPr="0009704F">
              <w:rPr>
                <w:rFonts w:ascii="Times New Roman" w:hAnsi="Times New Roman"/>
              </w:rPr>
              <w:t xml:space="preserve"> GPS </w:t>
            </w:r>
            <w:proofErr w:type="spellStart"/>
            <w:r w:rsidRPr="0009704F">
              <w:rPr>
                <w:rFonts w:ascii="Times New Roman" w:hAnsi="Times New Roman"/>
              </w:rPr>
              <w:t>su</w:t>
            </w:r>
            <w:proofErr w:type="spellEnd"/>
            <w:r w:rsidRPr="0009704F">
              <w:rPr>
                <w:rFonts w:ascii="Times New Roman" w:hAnsi="Times New Roman"/>
              </w:rPr>
              <w:t xml:space="preserve"> GSM </w:t>
            </w:r>
            <w:proofErr w:type="spellStart"/>
            <w:r w:rsidRPr="0009704F">
              <w:rPr>
                <w:rFonts w:ascii="Times New Roman" w:hAnsi="Times New Roman"/>
              </w:rPr>
              <w:t>ryšio</w:t>
            </w:r>
            <w:proofErr w:type="spellEnd"/>
            <w:r w:rsidRPr="0009704F">
              <w:rPr>
                <w:rFonts w:ascii="Times New Roman" w:hAnsi="Times New Roman"/>
              </w:rPr>
              <w:t xml:space="preserve"> </w:t>
            </w:r>
            <w:proofErr w:type="spellStart"/>
            <w:r w:rsidRPr="0009704F">
              <w:rPr>
                <w:rFonts w:ascii="Times New Roman" w:hAnsi="Times New Roman"/>
              </w:rPr>
              <w:t>komunikavimo</w:t>
            </w:r>
            <w:proofErr w:type="spellEnd"/>
            <w:r w:rsidRPr="0009704F">
              <w:rPr>
                <w:rFonts w:ascii="Times New Roman" w:hAnsi="Times New Roman"/>
              </w:rPr>
              <w:t xml:space="preserve"> </w:t>
            </w:r>
            <w:proofErr w:type="spellStart"/>
            <w:r w:rsidRPr="0009704F">
              <w:rPr>
                <w:rFonts w:ascii="Times New Roman" w:hAnsi="Times New Roman"/>
              </w:rPr>
              <w:t>galimybe</w:t>
            </w:r>
            <w:proofErr w:type="spellEnd"/>
            <w:r w:rsidRPr="0009704F">
              <w:rPr>
                <w:rFonts w:ascii="Times New Roman" w:hAnsi="Times New Roman"/>
              </w:rPr>
              <w:t>.</w:t>
            </w:r>
          </w:p>
        </w:tc>
      </w:tr>
      <w:tr w:rsidR="0009704F" w:rsidRPr="0009704F" w:rsidTr="007B6764">
        <w:tc>
          <w:tcPr>
            <w:tcW w:w="993" w:type="dxa"/>
          </w:tcPr>
          <w:p w:rsidR="0009704F" w:rsidRPr="0009704F" w:rsidRDefault="0009704F" w:rsidP="0009704F">
            <w:pPr>
              <w:tabs>
                <w:tab w:val="left" w:pos="567"/>
                <w:tab w:val="left" w:pos="709"/>
              </w:tabs>
              <w:suppressAutoHyphens w:val="0"/>
              <w:overflowPunct w:val="0"/>
              <w:autoSpaceDE w:val="0"/>
              <w:autoSpaceDN w:val="0"/>
              <w:adjustRightInd w:val="0"/>
              <w:contextualSpacing/>
              <w:jc w:val="center"/>
              <w:textAlignment w:val="baseline"/>
              <w:rPr>
                <w:rFonts w:ascii="Times New Roman" w:hAnsi="Times New Roman"/>
                <w:b/>
                <w:bCs/>
                <w:color w:val="000000"/>
                <w:lang w:eastAsia="en-US"/>
              </w:rPr>
            </w:pPr>
            <w:r w:rsidRPr="0009704F">
              <w:rPr>
                <w:rFonts w:ascii="Times New Roman" w:hAnsi="Times New Roman"/>
                <w:b/>
                <w:bCs/>
                <w:color w:val="000000"/>
                <w:lang w:eastAsia="en-US"/>
              </w:rPr>
              <w:t>3.</w:t>
            </w:r>
          </w:p>
        </w:tc>
        <w:tc>
          <w:tcPr>
            <w:tcW w:w="2835" w:type="dxa"/>
          </w:tcPr>
          <w:p w:rsidR="0009704F" w:rsidRPr="0009704F" w:rsidRDefault="0009704F" w:rsidP="0009704F">
            <w:pPr>
              <w:tabs>
                <w:tab w:val="left" w:pos="567"/>
                <w:tab w:val="left" w:pos="709"/>
              </w:tabs>
              <w:suppressAutoHyphens w:val="0"/>
              <w:overflowPunct w:val="0"/>
              <w:autoSpaceDE w:val="0"/>
              <w:autoSpaceDN w:val="0"/>
              <w:adjustRightInd w:val="0"/>
              <w:contextualSpacing/>
              <w:textAlignment w:val="baseline"/>
              <w:rPr>
                <w:rFonts w:ascii="Times New Roman" w:hAnsi="Times New Roman"/>
                <w:bCs/>
                <w:color w:val="000000"/>
                <w:lang w:eastAsia="en-US"/>
              </w:rPr>
            </w:pPr>
            <w:proofErr w:type="spellStart"/>
            <w:r w:rsidRPr="0009704F">
              <w:rPr>
                <w:rFonts w:ascii="Times New Roman" w:hAnsi="Times New Roman"/>
                <w:bCs/>
                <w:color w:val="000000"/>
                <w:lang w:eastAsia="en-US"/>
              </w:rPr>
              <w:t>Išmontavimas</w:t>
            </w:r>
            <w:proofErr w:type="spellEnd"/>
          </w:p>
        </w:tc>
        <w:tc>
          <w:tcPr>
            <w:tcW w:w="5953" w:type="dxa"/>
          </w:tcPr>
          <w:p w:rsidR="0009704F" w:rsidRPr="0009704F" w:rsidRDefault="0009704F" w:rsidP="0009704F">
            <w:pPr>
              <w:tabs>
                <w:tab w:val="left" w:pos="567"/>
                <w:tab w:val="left" w:pos="709"/>
              </w:tabs>
              <w:suppressAutoHyphens w:val="0"/>
              <w:overflowPunct w:val="0"/>
              <w:autoSpaceDE w:val="0"/>
              <w:autoSpaceDN w:val="0"/>
              <w:adjustRightInd w:val="0"/>
              <w:contextualSpacing/>
              <w:jc w:val="both"/>
              <w:textAlignment w:val="baseline"/>
              <w:rPr>
                <w:rFonts w:ascii="Times New Roman" w:hAnsi="Times New Roman"/>
              </w:rPr>
            </w:pPr>
            <w:proofErr w:type="spellStart"/>
            <w:r w:rsidRPr="0009704F">
              <w:rPr>
                <w:rFonts w:ascii="Times New Roman" w:hAnsi="Times New Roman"/>
              </w:rPr>
              <w:t>Pagal</w:t>
            </w:r>
            <w:proofErr w:type="spellEnd"/>
            <w:r w:rsidRPr="0009704F">
              <w:rPr>
                <w:rFonts w:ascii="Times New Roman" w:hAnsi="Times New Roman"/>
              </w:rPr>
              <w:t xml:space="preserve"> </w:t>
            </w:r>
            <w:proofErr w:type="spellStart"/>
            <w:r w:rsidRPr="0009704F">
              <w:rPr>
                <w:rFonts w:ascii="Times New Roman" w:hAnsi="Times New Roman"/>
              </w:rPr>
              <w:t>poreikį</w:t>
            </w:r>
            <w:proofErr w:type="spellEnd"/>
            <w:r w:rsidRPr="0009704F">
              <w:rPr>
                <w:rFonts w:ascii="Times New Roman" w:hAnsi="Times New Roman"/>
              </w:rPr>
              <w:t xml:space="preserve"> </w:t>
            </w:r>
            <w:proofErr w:type="spellStart"/>
            <w:r w:rsidRPr="0009704F">
              <w:rPr>
                <w:rFonts w:ascii="Times New Roman" w:hAnsi="Times New Roman"/>
              </w:rPr>
              <w:t>išmontuoti</w:t>
            </w:r>
            <w:proofErr w:type="spellEnd"/>
            <w:r w:rsidRPr="0009704F">
              <w:rPr>
                <w:rFonts w:ascii="Times New Roman" w:hAnsi="Times New Roman"/>
              </w:rPr>
              <w:t xml:space="preserve"> </w:t>
            </w:r>
            <w:proofErr w:type="spellStart"/>
            <w:r w:rsidRPr="0009704F">
              <w:rPr>
                <w:rFonts w:ascii="Times New Roman" w:hAnsi="Times New Roman"/>
              </w:rPr>
              <w:t>esamą</w:t>
            </w:r>
            <w:proofErr w:type="spellEnd"/>
            <w:r w:rsidRPr="0009704F">
              <w:rPr>
                <w:rFonts w:ascii="Times New Roman" w:hAnsi="Times New Roman"/>
              </w:rPr>
              <w:t xml:space="preserve"> </w:t>
            </w:r>
            <w:proofErr w:type="spellStart"/>
            <w:r w:rsidRPr="0009704F">
              <w:rPr>
                <w:rFonts w:ascii="Times New Roman" w:hAnsi="Times New Roman"/>
              </w:rPr>
              <w:t>įrangą</w:t>
            </w:r>
            <w:proofErr w:type="spellEnd"/>
            <w:r w:rsidRPr="0009704F">
              <w:rPr>
                <w:rFonts w:ascii="Times New Roman" w:hAnsi="Times New Roman"/>
              </w:rPr>
              <w:t>.</w:t>
            </w:r>
          </w:p>
        </w:tc>
      </w:tr>
    </w:tbl>
    <w:p w:rsidR="0009704F" w:rsidRPr="0009704F" w:rsidRDefault="0009704F" w:rsidP="0009704F">
      <w:pPr>
        <w:tabs>
          <w:tab w:val="left" w:pos="567"/>
          <w:tab w:val="left" w:pos="709"/>
        </w:tabs>
        <w:suppressAutoHyphens w:val="0"/>
        <w:overflowPunct w:val="0"/>
        <w:autoSpaceDE w:val="0"/>
        <w:autoSpaceDN w:val="0"/>
        <w:adjustRightInd w:val="0"/>
        <w:ind w:left="720"/>
        <w:contextualSpacing/>
        <w:textAlignment w:val="baseline"/>
        <w:rPr>
          <w:b/>
          <w:bCs/>
          <w:color w:val="000000"/>
          <w:szCs w:val="24"/>
          <w:lang w:eastAsia="en-US"/>
        </w:rPr>
      </w:pPr>
    </w:p>
    <w:p w:rsidR="0009704F" w:rsidRPr="0009704F" w:rsidRDefault="0009704F" w:rsidP="0009704F">
      <w:pPr>
        <w:widowControl w:val="0"/>
        <w:suppressAutoHyphens w:val="0"/>
        <w:overflowPunct w:val="0"/>
        <w:autoSpaceDE w:val="0"/>
        <w:autoSpaceDN w:val="0"/>
        <w:adjustRightInd w:val="0"/>
        <w:ind w:firstLine="720"/>
        <w:contextualSpacing/>
        <w:jc w:val="center"/>
        <w:textAlignment w:val="baseline"/>
        <w:outlineLvl w:val="0"/>
        <w:rPr>
          <w:b/>
          <w:color w:val="000000"/>
          <w:szCs w:val="24"/>
          <w:lang w:eastAsia="en-US"/>
        </w:rPr>
      </w:pPr>
      <w:r w:rsidRPr="0009704F">
        <w:rPr>
          <w:b/>
          <w:color w:val="000000"/>
          <w:szCs w:val="24"/>
          <w:lang w:eastAsia="en-US"/>
        </w:rPr>
        <w:t xml:space="preserve">2. NAUJŲ </w:t>
      </w:r>
      <w:r w:rsidRPr="0009704F">
        <w:rPr>
          <w:rFonts w:eastAsia="Calibri"/>
          <w:b/>
          <w:bCs/>
          <w:szCs w:val="24"/>
          <w:lang w:eastAsia="en-US"/>
        </w:rPr>
        <w:t>TRANSPORTO STEBĖJIMO IR KONTROLĖS SISTEMŲ</w:t>
      </w:r>
      <w:r w:rsidRPr="0009704F">
        <w:rPr>
          <w:rFonts w:eastAsia="Calibri"/>
          <w:b/>
          <w:bCs/>
          <w:szCs w:val="24"/>
          <w:lang w:eastAsia="en-US"/>
        </w:rPr>
        <w:tab/>
      </w:r>
      <w:r w:rsidRPr="0009704F">
        <w:rPr>
          <w:b/>
          <w:color w:val="000000"/>
          <w:szCs w:val="24"/>
          <w:lang w:eastAsia="en-US"/>
        </w:rPr>
        <w:t>FUNKCINIAI IR TECHNINIAI REIKALAVIMAI</w:t>
      </w:r>
    </w:p>
    <w:p w:rsidR="0009704F" w:rsidRPr="0009704F" w:rsidRDefault="0009704F" w:rsidP="0009704F">
      <w:pPr>
        <w:suppressAutoHyphens w:val="0"/>
        <w:overflowPunct w:val="0"/>
        <w:autoSpaceDE w:val="0"/>
        <w:autoSpaceDN w:val="0"/>
        <w:adjustRightInd w:val="0"/>
        <w:textAlignment w:val="baseline"/>
        <w:rPr>
          <w:szCs w:val="24"/>
          <w:lang w:eastAsia="en-US"/>
        </w:rPr>
      </w:pPr>
      <w:r w:rsidRPr="0009704F">
        <w:rPr>
          <w:szCs w:val="24"/>
          <w:lang w:eastAsia="en-US"/>
        </w:rPr>
        <w:t>Preliminarus reikalingas sumontuoti naujos transporto stebėjimo ir kontrolės įrangos skaičius yra apie 12 vnt. Sutarties galiojimo laikotarpiu gali būti perkama ir daugiau.</w:t>
      </w:r>
    </w:p>
    <w:p w:rsidR="0009704F" w:rsidRPr="0009704F" w:rsidRDefault="0009704F" w:rsidP="0009704F">
      <w:pPr>
        <w:suppressAutoHyphens w:val="0"/>
        <w:overflowPunct w:val="0"/>
        <w:autoSpaceDE w:val="0"/>
        <w:autoSpaceDN w:val="0"/>
        <w:adjustRightInd w:val="0"/>
        <w:textAlignment w:val="baseline"/>
        <w:rPr>
          <w:szCs w:val="24"/>
          <w:lang w:eastAsia="en-US"/>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880"/>
        <w:gridCol w:w="5926"/>
      </w:tblGrid>
      <w:tr w:rsidR="0009704F" w:rsidRPr="0009704F" w:rsidTr="007B6764">
        <w:trPr>
          <w:tblHeader/>
        </w:trPr>
        <w:tc>
          <w:tcPr>
            <w:tcW w:w="90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tabs>
                <w:tab w:val="left" w:pos="-4962"/>
              </w:tabs>
              <w:suppressAutoHyphens w:val="0"/>
              <w:overflowPunct w:val="0"/>
              <w:autoSpaceDE w:val="0"/>
              <w:autoSpaceDN w:val="0"/>
              <w:adjustRightInd w:val="0"/>
              <w:ind w:left="-39" w:right="-260" w:hanging="141"/>
              <w:jc w:val="center"/>
              <w:textAlignment w:val="baseline"/>
              <w:rPr>
                <w:b/>
                <w:color w:val="000000"/>
                <w:szCs w:val="24"/>
                <w:lang w:eastAsia="en-US"/>
              </w:rPr>
            </w:pPr>
            <w:r w:rsidRPr="0009704F">
              <w:rPr>
                <w:b/>
                <w:color w:val="000000"/>
                <w:szCs w:val="24"/>
                <w:lang w:eastAsia="en-US"/>
              </w:rPr>
              <w:t>Eil. Nr.</w:t>
            </w:r>
          </w:p>
        </w:tc>
        <w:tc>
          <w:tcPr>
            <w:tcW w:w="288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center"/>
              <w:textAlignment w:val="baseline"/>
              <w:rPr>
                <w:b/>
                <w:color w:val="000000"/>
                <w:szCs w:val="24"/>
                <w:lang w:eastAsia="en-US"/>
              </w:rPr>
            </w:pPr>
            <w:r w:rsidRPr="0009704F">
              <w:rPr>
                <w:b/>
                <w:color w:val="000000"/>
                <w:szCs w:val="24"/>
                <w:lang w:eastAsia="en-US"/>
              </w:rPr>
              <w:t>Funkcija</w:t>
            </w:r>
          </w:p>
        </w:tc>
        <w:tc>
          <w:tcPr>
            <w:tcW w:w="5926"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ind w:right="597"/>
              <w:jc w:val="center"/>
              <w:textAlignment w:val="baseline"/>
              <w:rPr>
                <w:b/>
                <w:color w:val="000000"/>
                <w:szCs w:val="24"/>
                <w:lang w:eastAsia="en-US"/>
              </w:rPr>
            </w:pPr>
            <w:r w:rsidRPr="0009704F">
              <w:rPr>
                <w:b/>
                <w:color w:val="000000"/>
                <w:szCs w:val="24"/>
                <w:lang w:eastAsia="en-US"/>
              </w:rPr>
              <w:t>Reikalavimas</w:t>
            </w:r>
          </w:p>
        </w:tc>
      </w:tr>
      <w:tr w:rsidR="0009704F" w:rsidRPr="0009704F" w:rsidTr="007B6764">
        <w:trPr>
          <w:trHeight w:val="330"/>
        </w:trPr>
        <w:tc>
          <w:tcPr>
            <w:tcW w:w="90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center"/>
              <w:textAlignment w:val="baseline"/>
              <w:rPr>
                <w:color w:val="000000"/>
                <w:szCs w:val="24"/>
                <w:lang w:eastAsia="en-US"/>
              </w:rPr>
            </w:pPr>
            <w:r w:rsidRPr="0009704F">
              <w:rPr>
                <w:color w:val="000000"/>
                <w:szCs w:val="24"/>
                <w:lang w:eastAsia="en-US"/>
              </w:rPr>
              <w:t>1.</w:t>
            </w:r>
          </w:p>
        </w:tc>
        <w:tc>
          <w:tcPr>
            <w:tcW w:w="288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textAlignment w:val="baseline"/>
              <w:rPr>
                <w:color w:val="000000"/>
                <w:szCs w:val="24"/>
                <w:lang w:eastAsia="en-US"/>
              </w:rPr>
            </w:pPr>
            <w:r w:rsidRPr="0009704F">
              <w:rPr>
                <w:color w:val="000000"/>
                <w:szCs w:val="24"/>
                <w:lang w:eastAsia="en-US"/>
              </w:rPr>
              <w:t>Maitinimo įtampa (V)</w:t>
            </w:r>
          </w:p>
        </w:tc>
        <w:tc>
          <w:tcPr>
            <w:tcW w:w="5926"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both"/>
              <w:textAlignment w:val="baseline"/>
              <w:rPr>
                <w:color w:val="000000"/>
                <w:szCs w:val="24"/>
                <w:lang w:eastAsia="en-US"/>
              </w:rPr>
            </w:pPr>
            <w:r w:rsidRPr="0009704F">
              <w:rPr>
                <w:color w:val="000000"/>
                <w:szCs w:val="24"/>
                <w:lang w:eastAsia="en-US"/>
              </w:rPr>
              <w:t>Veikia diapazone nuo 8 V iki 32 V.</w:t>
            </w:r>
          </w:p>
        </w:tc>
      </w:tr>
      <w:tr w:rsidR="0009704F" w:rsidRPr="0009704F" w:rsidTr="007B6764">
        <w:trPr>
          <w:trHeight w:val="225"/>
        </w:trPr>
        <w:tc>
          <w:tcPr>
            <w:tcW w:w="90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overflowPunct w:val="0"/>
              <w:autoSpaceDE w:val="0"/>
              <w:autoSpaceDN w:val="0"/>
              <w:adjustRightInd w:val="0"/>
              <w:jc w:val="center"/>
              <w:textAlignment w:val="baseline"/>
              <w:rPr>
                <w:color w:val="000000"/>
                <w:szCs w:val="24"/>
                <w:lang w:eastAsia="en-US"/>
              </w:rPr>
            </w:pPr>
            <w:r w:rsidRPr="0009704F">
              <w:rPr>
                <w:color w:val="000000"/>
                <w:szCs w:val="24"/>
                <w:lang w:eastAsia="en-US"/>
              </w:rPr>
              <w:t>2.</w:t>
            </w:r>
          </w:p>
        </w:tc>
        <w:tc>
          <w:tcPr>
            <w:tcW w:w="288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overflowPunct w:val="0"/>
              <w:autoSpaceDE w:val="0"/>
              <w:autoSpaceDN w:val="0"/>
              <w:adjustRightInd w:val="0"/>
              <w:textAlignment w:val="baseline"/>
              <w:rPr>
                <w:color w:val="000000"/>
                <w:szCs w:val="24"/>
                <w:lang w:eastAsia="en-US"/>
              </w:rPr>
            </w:pPr>
            <w:r w:rsidRPr="0009704F">
              <w:rPr>
                <w:color w:val="000000"/>
                <w:szCs w:val="24"/>
                <w:lang w:eastAsia="en-US"/>
              </w:rPr>
              <w:t>Vidinė baterija</w:t>
            </w:r>
          </w:p>
        </w:tc>
        <w:tc>
          <w:tcPr>
            <w:tcW w:w="5926"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overflowPunct w:val="0"/>
              <w:autoSpaceDE w:val="0"/>
              <w:autoSpaceDN w:val="0"/>
              <w:adjustRightInd w:val="0"/>
              <w:jc w:val="both"/>
              <w:textAlignment w:val="baseline"/>
              <w:rPr>
                <w:color w:val="000000"/>
                <w:szCs w:val="24"/>
                <w:lang w:eastAsia="en-US"/>
              </w:rPr>
            </w:pPr>
            <w:r w:rsidRPr="0009704F">
              <w:rPr>
                <w:color w:val="000000"/>
                <w:szCs w:val="24"/>
                <w:lang w:eastAsia="en-US"/>
              </w:rPr>
              <w:t xml:space="preserve">Ne mažiau kaip  3.5 V  180 </w:t>
            </w:r>
            <w:proofErr w:type="spellStart"/>
            <w:r w:rsidRPr="0009704F">
              <w:rPr>
                <w:color w:val="000000"/>
                <w:szCs w:val="24"/>
                <w:lang w:eastAsia="en-US"/>
              </w:rPr>
              <w:t>mAh</w:t>
            </w:r>
            <w:proofErr w:type="spellEnd"/>
          </w:p>
        </w:tc>
      </w:tr>
      <w:tr w:rsidR="0009704F" w:rsidRPr="0009704F" w:rsidTr="007B6764">
        <w:tc>
          <w:tcPr>
            <w:tcW w:w="90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center"/>
              <w:textAlignment w:val="baseline"/>
              <w:rPr>
                <w:color w:val="000000"/>
                <w:szCs w:val="24"/>
                <w:lang w:eastAsia="en-US"/>
              </w:rPr>
            </w:pPr>
            <w:r w:rsidRPr="0009704F">
              <w:rPr>
                <w:color w:val="000000"/>
                <w:szCs w:val="24"/>
                <w:lang w:eastAsia="en-US"/>
              </w:rPr>
              <w:t>3.</w:t>
            </w:r>
          </w:p>
        </w:tc>
        <w:tc>
          <w:tcPr>
            <w:tcW w:w="288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textAlignment w:val="baseline"/>
              <w:rPr>
                <w:color w:val="000000"/>
                <w:szCs w:val="24"/>
                <w:lang w:eastAsia="en-US"/>
              </w:rPr>
            </w:pPr>
            <w:r w:rsidRPr="0009704F">
              <w:rPr>
                <w:color w:val="000000"/>
                <w:szCs w:val="24"/>
                <w:lang w:eastAsia="en-US"/>
              </w:rPr>
              <w:t>Darbinė temperatūra (°C)</w:t>
            </w:r>
          </w:p>
        </w:tc>
        <w:tc>
          <w:tcPr>
            <w:tcW w:w="5926"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both"/>
              <w:textAlignment w:val="baseline"/>
              <w:rPr>
                <w:color w:val="000000"/>
                <w:szCs w:val="24"/>
                <w:lang w:eastAsia="en-US"/>
              </w:rPr>
            </w:pPr>
            <w:r w:rsidRPr="0009704F">
              <w:rPr>
                <w:color w:val="000000"/>
                <w:szCs w:val="24"/>
                <w:lang w:eastAsia="en-US"/>
              </w:rPr>
              <w:t>Ne blogiau kaip nuo -25°C iki +55°C.</w:t>
            </w:r>
          </w:p>
        </w:tc>
      </w:tr>
      <w:tr w:rsidR="0009704F" w:rsidRPr="0009704F" w:rsidTr="007B6764">
        <w:tc>
          <w:tcPr>
            <w:tcW w:w="90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center"/>
              <w:textAlignment w:val="baseline"/>
              <w:rPr>
                <w:color w:val="000000"/>
                <w:szCs w:val="24"/>
                <w:lang w:eastAsia="en-US"/>
              </w:rPr>
            </w:pPr>
            <w:r w:rsidRPr="0009704F">
              <w:rPr>
                <w:color w:val="000000"/>
                <w:szCs w:val="24"/>
                <w:lang w:eastAsia="en-US"/>
              </w:rPr>
              <w:t>4.</w:t>
            </w:r>
          </w:p>
        </w:tc>
        <w:tc>
          <w:tcPr>
            <w:tcW w:w="288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textAlignment w:val="baseline"/>
              <w:rPr>
                <w:color w:val="000000"/>
                <w:szCs w:val="24"/>
                <w:lang w:eastAsia="en-US"/>
              </w:rPr>
            </w:pPr>
            <w:r w:rsidRPr="0009704F">
              <w:rPr>
                <w:color w:val="000000"/>
                <w:szCs w:val="24"/>
                <w:lang w:eastAsia="en-US"/>
              </w:rPr>
              <w:t>Darbinė aplinkos santykinė drėgmė (%)</w:t>
            </w:r>
          </w:p>
        </w:tc>
        <w:tc>
          <w:tcPr>
            <w:tcW w:w="5926"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both"/>
              <w:textAlignment w:val="baseline"/>
              <w:rPr>
                <w:color w:val="000000"/>
                <w:szCs w:val="24"/>
                <w:lang w:eastAsia="en-US"/>
              </w:rPr>
            </w:pPr>
            <w:r w:rsidRPr="0009704F">
              <w:rPr>
                <w:color w:val="000000"/>
                <w:szCs w:val="24"/>
                <w:lang w:eastAsia="en-US"/>
              </w:rPr>
              <w:t>Nuo 5 % iki 95 % (be kondensato).</w:t>
            </w:r>
          </w:p>
          <w:p w:rsidR="0009704F" w:rsidRPr="0009704F" w:rsidRDefault="0009704F" w:rsidP="0009704F">
            <w:pPr>
              <w:suppressAutoHyphens w:val="0"/>
              <w:overflowPunct w:val="0"/>
              <w:autoSpaceDE w:val="0"/>
              <w:autoSpaceDN w:val="0"/>
              <w:adjustRightInd w:val="0"/>
              <w:jc w:val="both"/>
              <w:textAlignment w:val="baseline"/>
              <w:rPr>
                <w:color w:val="000000"/>
                <w:szCs w:val="24"/>
                <w:lang w:eastAsia="en-US"/>
              </w:rPr>
            </w:pPr>
          </w:p>
        </w:tc>
      </w:tr>
      <w:tr w:rsidR="0009704F" w:rsidRPr="0009704F" w:rsidTr="007B6764">
        <w:tc>
          <w:tcPr>
            <w:tcW w:w="90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center"/>
              <w:textAlignment w:val="baseline"/>
              <w:rPr>
                <w:color w:val="000000"/>
                <w:szCs w:val="24"/>
                <w:lang w:eastAsia="en-US"/>
              </w:rPr>
            </w:pPr>
            <w:r w:rsidRPr="0009704F">
              <w:rPr>
                <w:color w:val="000000"/>
                <w:szCs w:val="24"/>
                <w:lang w:eastAsia="en-US"/>
              </w:rPr>
              <w:t>5.</w:t>
            </w:r>
          </w:p>
        </w:tc>
        <w:tc>
          <w:tcPr>
            <w:tcW w:w="288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textAlignment w:val="baseline"/>
              <w:rPr>
                <w:color w:val="000000"/>
                <w:szCs w:val="24"/>
                <w:lang w:eastAsia="en-US"/>
              </w:rPr>
            </w:pPr>
            <w:r w:rsidRPr="0009704F">
              <w:rPr>
                <w:color w:val="000000"/>
                <w:szCs w:val="24"/>
                <w:lang w:eastAsia="en-US"/>
              </w:rPr>
              <w:t>GSM modemas</w:t>
            </w:r>
          </w:p>
        </w:tc>
        <w:tc>
          <w:tcPr>
            <w:tcW w:w="5926"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both"/>
              <w:textAlignment w:val="baseline"/>
              <w:rPr>
                <w:color w:val="000000"/>
                <w:szCs w:val="24"/>
                <w:lang w:eastAsia="en-US"/>
              </w:rPr>
            </w:pPr>
            <w:r w:rsidRPr="0009704F">
              <w:rPr>
                <w:color w:val="000000"/>
                <w:szCs w:val="24"/>
                <w:lang w:eastAsia="en-US"/>
              </w:rPr>
              <w:t>Ne blogiau kaip 900/1800Mhz palaikantis GPRS duomenų perdavimo standartą.</w:t>
            </w:r>
          </w:p>
        </w:tc>
      </w:tr>
      <w:tr w:rsidR="0009704F" w:rsidRPr="0009704F" w:rsidTr="007B6764">
        <w:tc>
          <w:tcPr>
            <w:tcW w:w="90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center"/>
              <w:textAlignment w:val="baseline"/>
              <w:rPr>
                <w:color w:val="000000"/>
                <w:szCs w:val="24"/>
                <w:lang w:eastAsia="en-US"/>
              </w:rPr>
            </w:pPr>
            <w:r w:rsidRPr="0009704F">
              <w:rPr>
                <w:color w:val="000000"/>
                <w:szCs w:val="24"/>
                <w:lang w:eastAsia="en-US"/>
              </w:rPr>
              <w:t>6.</w:t>
            </w:r>
          </w:p>
        </w:tc>
        <w:tc>
          <w:tcPr>
            <w:tcW w:w="288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textAlignment w:val="baseline"/>
              <w:rPr>
                <w:color w:val="000000"/>
                <w:szCs w:val="24"/>
                <w:lang w:eastAsia="en-US"/>
              </w:rPr>
            </w:pPr>
            <w:r w:rsidRPr="0009704F">
              <w:rPr>
                <w:color w:val="000000"/>
                <w:szCs w:val="24"/>
                <w:lang w:eastAsia="en-US"/>
              </w:rPr>
              <w:t>GPS imtuvas</w:t>
            </w:r>
          </w:p>
        </w:tc>
        <w:tc>
          <w:tcPr>
            <w:tcW w:w="5926"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both"/>
              <w:textAlignment w:val="baseline"/>
              <w:rPr>
                <w:color w:val="000000"/>
                <w:szCs w:val="24"/>
                <w:lang w:eastAsia="en-US"/>
              </w:rPr>
            </w:pPr>
            <w:r w:rsidRPr="0009704F">
              <w:rPr>
                <w:color w:val="000000"/>
                <w:szCs w:val="24"/>
                <w:lang w:eastAsia="en-US"/>
              </w:rPr>
              <w:t xml:space="preserve">Ne blogiau kaip 5 kanalų </w:t>
            </w:r>
          </w:p>
          <w:p w:rsidR="0009704F" w:rsidRPr="0009704F" w:rsidRDefault="0009704F" w:rsidP="0009704F">
            <w:pPr>
              <w:suppressAutoHyphens w:val="0"/>
              <w:overflowPunct w:val="0"/>
              <w:autoSpaceDE w:val="0"/>
              <w:autoSpaceDN w:val="0"/>
              <w:adjustRightInd w:val="0"/>
              <w:jc w:val="both"/>
              <w:textAlignment w:val="baseline"/>
              <w:rPr>
                <w:color w:val="000000"/>
                <w:szCs w:val="24"/>
                <w:lang w:eastAsia="en-US"/>
              </w:rPr>
            </w:pPr>
            <w:r w:rsidRPr="0009704F">
              <w:rPr>
                <w:rFonts w:eastAsia="Calibri"/>
                <w:color w:val="000000"/>
                <w:szCs w:val="24"/>
                <w:lang w:eastAsia="en-US"/>
              </w:rPr>
              <w:t>2 papildomi skaitmeniniai įėjimai papildomų agregatų darbo kontrolei.</w:t>
            </w:r>
          </w:p>
        </w:tc>
      </w:tr>
      <w:tr w:rsidR="0009704F" w:rsidRPr="0009704F" w:rsidTr="007B6764">
        <w:tc>
          <w:tcPr>
            <w:tcW w:w="90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center"/>
              <w:textAlignment w:val="baseline"/>
              <w:rPr>
                <w:color w:val="000000"/>
                <w:szCs w:val="24"/>
                <w:lang w:eastAsia="en-US"/>
              </w:rPr>
            </w:pPr>
            <w:r w:rsidRPr="0009704F">
              <w:rPr>
                <w:color w:val="000000"/>
                <w:szCs w:val="24"/>
                <w:lang w:eastAsia="en-US"/>
              </w:rPr>
              <w:t>7.</w:t>
            </w:r>
          </w:p>
        </w:tc>
        <w:tc>
          <w:tcPr>
            <w:tcW w:w="288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textAlignment w:val="baseline"/>
              <w:rPr>
                <w:color w:val="000000"/>
                <w:szCs w:val="24"/>
                <w:lang w:eastAsia="en-US"/>
              </w:rPr>
            </w:pPr>
            <w:r w:rsidRPr="0009704F">
              <w:rPr>
                <w:color w:val="000000"/>
                <w:szCs w:val="24"/>
                <w:lang w:eastAsia="en-US"/>
              </w:rPr>
              <w:t>Variklio kontrolė</w:t>
            </w:r>
          </w:p>
        </w:tc>
        <w:tc>
          <w:tcPr>
            <w:tcW w:w="5926"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both"/>
              <w:textAlignment w:val="baseline"/>
              <w:rPr>
                <w:color w:val="000000"/>
                <w:szCs w:val="24"/>
                <w:lang w:eastAsia="en-US"/>
              </w:rPr>
            </w:pPr>
            <w:proofErr w:type="spellStart"/>
            <w:r w:rsidRPr="0009704F">
              <w:rPr>
                <w:color w:val="000000"/>
                <w:szCs w:val="24"/>
                <w:lang w:eastAsia="en-US"/>
              </w:rPr>
              <w:t>Telemetrinė</w:t>
            </w:r>
            <w:proofErr w:type="spellEnd"/>
            <w:r w:rsidRPr="0009704F">
              <w:rPr>
                <w:color w:val="000000"/>
                <w:szCs w:val="24"/>
                <w:lang w:eastAsia="en-US"/>
              </w:rPr>
              <w:t xml:space="preserve"> įranga perduoda duomenis apie užvedimo spynelės būvį (degimas išjungtas ar įjungtas).</w:t>
            </w:r>
          </w:p>
        </w:tc>
      </w:tr>
      <w:tr w:rsidR="0009704F" w:rsidRPr="0009704F" w:rsidTr="007B6764">
        <w:tc>
          <w:tcPr>
            <w:tcW w:w="90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ind w:left="28" w:hanging="28"/>
              <w:jc w:val="center"/>
              <w:textAlignment w:val="baseline"/>
              <w:rPr>
                <w:color w:val="000000"/>
                <w:szCs w:val="24"/>
                <w:lang w:eastAsia="en-US"/>
              </w:rPr>
            </w:pPr>
            <w:r w:rsidRPr="0009704F">
              <w:rPr>
                <w:color w:val="000000"/>
                <w:szCs w:val="24"/>
                <w:lang w:eastAsia="en-US"/>
              </w:rPr>
              <w:t>8.</w:t>
            </w:r>
          </w:p>
        </w:tc>
        <w:tc>
          <w:tcPr>
            <w:tcW w:w="288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textAlignment w:val="baseline"/>
              <w:rPr>
                <w:color w:val="000000"/>
                <w:szCs w:val="24"/>
                <w:lang w:eastAsia="en-US"/>
              </w:rPr>
            </w:pPr>
            <w:proofErr w:type="spellStart"/>
            <w:r w:rsidRPr="0009704F">
              <w:rPr>
                <w:color w:val="000000"/>
                <w:szCs w:val="24"/>
                <w:lang w:eastAsia="en-US"/>
              </w:rPr>
              <w:t>Telemetrinio</w:t>
            </w:r>
            <w:proofErr w:type="spellEnd"/>
            <w:r w:rsidRPr="0009704F">
              <w:rPr>
                <w:color w:val="000000"/>
                <w:szCs w:val="24"/>
                <w:lang w:eastAsia="en-US"/>
              </w:rPr>
              <w:t xml:space="preserve"> įrenginio valdymas (programavimas ir konfigūravimas)</w:t>
            </w:r>
          </w:p>
        </w:tc>
        <w:tc>
          <w:tcPr>
            <w:tcW w:w="5926"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both"/>
              <w:textAlignment w:val="baseline"/>
              <w:rPr>
                <w:color w:val="000000"/>
                <w:szCs w:val="24"/>
                <w:lang w:eastAsia="en-US"/>
              </w:rPr>
            </w:pPr>
            <w:r w:rsidRPr="0009704F">
              <w:rPr>
                <w:color w:val="000000"/>
                <w:szCs w:val="24"/>
                <w:lang w:eastAsia="en-US"/>
              </w:rPr>
              <w:t xml:space="preserve">Galimybė konfigūruoti ir perprogramuoti įrangą, sumontuotą automobilyje, nuotoliniu būdu per GSM ryšį (SMS ar GPRS). </w:t>
            </w:r>
          </w:p>
        </w:tc>
      </w:tr>
      <w:tr w:rsidR="0009704F" w:rsidRPr="0009704F" w:rsidTr="007B6764">
        <w:tc>
          <w:tcPr>
            <w:tcW w:w="90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ind w:left="181" w:hanging="181"/>
              <w:jc w:val="center"/>
              <w:textAlignment w:val="baseline"/>
              <w:rPr>
                <w:color w:val="000000"/>
                <w:szCs w:val="24"/>
                <w:lang w:eastAsia="en-US"/>
              </w:rPr>
            </w:pPr>
            <w:r w:rsidRPr="0009704F">
              <w:rPr>
                <w:color w:val="000000"/>
                <w:szCs w:val="24"/>
                <w:lang w:eastAsia="en-US"/>
              </w:rPr>
              <w:t>9.</w:t>
            </w:r>
          </w:p>
        </w:tc>
        <w:tc>
          <w:tcPr>
            <w:tcW w:w="288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ind w:right="-261"/>
              <w:textAlignment w:val="baseline"/>
              <w:rPr>
                <w:color w:val="000000"/>
                <w:szCs w:val="24"/>
                <w:lang w:eastAsia="en-US"/>
              </w:rPr>
            </w:pPr>
            <w:r w:rsidRPr="0009704F">
              <w:rPr>
                <w:color w:val="000000"/>
                <w:szCs w:val="24"/>
                <w:lang w:eastAsia="en-US"/>
              </w:rPr>
              <w:t>Atminties talpa</w:t>
            </w:r>
          </w:p>
        </w:tc>
        <w:tc>
          <w:tcPr>
            <w:tcW w:w="5926"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both"/>
              <w:textAlignment w:val="baseline"/>
              <w:rPr>
                <w:color w:val="000000"/>
                <w:szCs w:val="24"/>
                <w:lang w:eastAsia="en-US"/>
              </w:rPr>
            </w:pPr>
            <w:r w:rsidRPr="0009704F">
              <w:rPr>
                <w:color w:val="000000"/>
                <w:szCs w:val="24"/>
                <w:lang w:eastAsia="en-US"/>
              </w:rPr>
              <w:t>Ne mažiau kaip 20000 įrašų.</w:t>
            </w:r>
          </w:p>
        </w:tc>
      </w:tr>
      <w:tr w:rsidR="0009704F" w:rsidRPr="0009704F" w:rsidTr="007B6764">
        <w:tc>
          <w:tcPr>
            <w:tcW w:w="90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ind w:left="181" w:hanging="181"/>
              <w:jc w:val="center"/>
              <w:textAlignment w:val="baseline"/>
              <w:rPr>
                <w:color w:val="000000"/>
                <w:szCs w:val="24"/>
                <w:lang w:eastAsia="en-US"/>
              </w:rPr>
            </w:pPr>
            <w:r w:rsidRPr="0009704F">
              <w:rPr>
                <w:color w:val="000000"/>
                <w:szCs w:val="24"/>
                <w:lang w:eastAsia="en-US"/>
              </w:rPr>
              <w:t>10.</w:t>
            </w:r>
          </w:p>
        </w:tc>
        <w:tc>
          <w:tcPr>
            <w:tcW w:w="288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ind w:right="-261"/>
              <w:textAlignment w:val="baseline"/>
              <w:rPr>
                <w:color w:val="000000"/>
                <w:szCs w:val="24"/>
                <w:lang w:eastAsia="en-US"/>
              </w:rPr>
            </w:pPr>
            <w:r w:rsidRPr="0009704F">
              <w:rPr>
                <w:color w:val="000000"/>
                <w:szCs w:val="24"/>
                <w:lang w:eastAsia="en-US"/>
              </w:rPr>
              <w:t>Vidinė atmintis</w:t>
            </w:r>
          </w:p>
        </w:tc>
        <w:tc>
          <w:tcPr>
            <w:tcW w:w="5926"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both"/>
              <w:textAlignment w:val="baseline"/>
              <w:rPr>
                <w:color w:val="000000"/>
                <w:szCs w:val="24"/>
                <w:lang w:eastAsia="en-US"/>
              </w:rPr>
            </w:pPr>
            <w:r w:rsidRPr="0009704F">
              <w:rPr>
                <w:color w:val="000000"/>
                <w:szCs w:val="24"/>
                <w:lang w:eastAsia="en-US"/>
              </w:rPr>
              <w:t>Galimybę savyje kaupti ir saugoti duomenis ne trumpiau kaip 1 mėn.</w:t>
            </w:r>
          </w:p>
        </w:tc>
      </w:tr>
      <w:tr w:rsidR="0009704F" w:rsidRPr="0009704F" w:rsidTr="007B6764">
        <w:tblPrEx>
          <w:tblLook w:val="0000" w:firstRow="0" w:lastRow="0" w:firstColumn="0" w:lastColumn="0" w:noHBand="0" w:noVBand="0"/>
        </w:tblPrEx>
        <w:trPr>
          <w:trHeight w:val="830"/>
        </w:trPr>
        <w:tc>
          <w:tcPr>
            <w:tcW w:w="900" w:type="dxa"/>
            <w:vAlign w:val="center"/>
          </w:tcPr>
          <w:p w:rsidR="0009704F" w:rsidRPr="0009704F" w:rsidRDefault="0009704F" w:rsidP="0009704F">
            <w:pPr>
              <w:suppressAutoHyphens w:val="0"/>
              <w:overflowPunct w:val="0"/>
              <w:autoSpaceDE w:val="0"/>
              <w:autoSpaceDN w:val="0"/>
              <w:adjustRightInd w:val="0"/>
              <w:jc w:val="center"/>
              <w:textAlignment w:val="baseline"/>
              <w:rPr>
                <w:color w:val="000000"/>
                <w:szCs w:val="24"/>
                <w:lang w:eastAsia="en-US"/>
              </w:rPr>
            </w:pPr>
            <w:r w:rsidRPr="0009704F">
              <w:rPr>
                <w:color w:val="000000"/>
                <w:szCs w:val="24"/>
                <w:lang w:eastAsia="en-US"/>
              </w:rPr>
              <w:t>11.</w:t>
            </w:r>
          </w:p>
        </w:tc>
        <w:tc>
          <w:tcPr>
            <w:tcW w:w="2880" w:type="dxa"/>
            <w:vAlign w:val="center"/>
          </w:tcPr>
          <w:p w:rsidR="0009704F" w:rsidRPr="0009704F" w:rsidRDefault="0009704F" w:rsidP="0009704F">
            <w:pPr>
              <w:suppressAutoHyphens w:val="0"/>
              <w:overflowPunct w:val="0"/>
              <w:autoSpaceDE w:val="0"/>
              <w:autoSpaceDN w:val="0"/>
              <w:adjustRightInd w:val="0"/>
              <w:ind w:right="-261"/>
              <w:textAlignment w:val="baseline"/>
              <w:rPr>
                <w:color w:val="000000"/>
                <w:szCs w:val="24"/>
                <w:lang w:eastAsia="en-US"/>
              </w:rPr>
            </w:pPr>
            <w:r w:rsidRPr="0009704F">
              <w:rPr>
                <w:color w:val="000000"/>
                <w:szCs w:val="24"/>
                <w:lang w:eastAsia="en-US"/>
              </w:rPr>
              <w:t xml:space="preserve">Turi fiksuoti įvykių ir </w:t>
            </w:r>
          </w:p>
          <w:p w:rsidR="0009704F" w:rsidRPr="0009704F" w:rsidRDefault="0009704F" w:rsidP="0009704F">
            <w:pPr>
              <w:suppressAutoHyphens w:val="0"/>
              <w:overflowPunct w:val="0"/>
              <w:autoSpaceDE w:val="0"/>
              <w:autoSpaceDN w:val="0"/>
              <w:adjustRightInd w:val="0"/>
              <w:ind w:right="-261"/>
              <w:textAlignment w:val="baseline"/>
              <w:rPr>
                <w:color w:val="000000"/>
                <w:szCs w:val="24"/>
                <w:lang w:eastAsia="en-US"/>
              </w:rPr>
            </w:pPr>
            <w:r w:rsidRPr="0009704F">
              <w:rPr>
                <w:color w:val="000000"/>
                <w:szCs w:val="24"/>
                <w:lang w:eastAsia="en-US"/>
              </w:rPr>
              <w:t>būsenos informaciją</w:t>
            </w:r>
          </w:p>
        </w:tc>
        <w:tc>
          <w:tcPr>
            <w:tcW w:w="5926" w:type="dxa"/>
            <w:vAlign w:val="center"/>
          </w:tcPr>
          <w:p w:rsidR="0009704F" w:rsidRPr="0009704F" w:rsidRDefault="0009704F" w:rsidP="0009704F">
            <w:pPr>
              <w:tabs>
                <w:tab w:val="left" w:pos="670"/>
              </w:tabs>
              <w:suppressAutoHyphens w:val="0"/>
              <w:overflowPunct w:val="0"/>
              <w:autoSpaceDE w:val="0"/>
              <w:autoSpaceDN w:val="0"/>
              <w:adjustRightInd w:val="0"/>
              <w:jc w:val="both"/>
              <w:textAlignment w:val="baseline"/>
              <w:rPr>
                <w:color w:val="000000"/>
                <w:szCs w:val="24"/>
                <w:lang w:eastAsia="en-US"/>
              </w:rPr>
            </w:pPr>
            <w:r w:rsidRPr="0009704F">
              <w:rPr>
                <w:color w:val="000000"/>
                <w:szCs w:val="24"/>
                <w:lang w:eastAsia="en-US"/>
              </w:rPr>
              <w:t>Fiksuojami šie duomenys pagal datą ir laiką, ne rečiau kaip kas 20 s.:</w:t>
            </w:r>
          </w:p>
          <w:p w:rsidR="0009704F" w:rsidRPr="0009704F" w:rsidRDefault="0009704F" w:rsidP="0009704F">
            <w:pPr>
              <w:numPr>
                <w:ilvl w:val="0"/>
                <w:numId w:val="19"/>
              </w:numPr>
              <w:tabs>
                <w:tab w:val="left" w:pos="340"/>
              </w:tabs>
              <w:suppressAutoHyphens w:val="0"/>
              <w:overflowPunct w:val="0"/>
              <w:autoSpaceDE w:val="0"/>
              <w:autoSpaceDN w:val="0"/>
              <w:adjustRightInd w:val="0"/>
              <w:spacing w:line="276" w:lineRule="auto"/>
              <w:ind w:left="403" w:hanging="403"/>
              <w:jc w:val="both"/>
              <w:textAlignment w:val="baseline"/>
              <w:rPr>
                <w:rFonts w:eastAsia="Calibri"/>
                <w:color w:val="000000"/>
                <w:szCs w:val="24"/>
                <w:lang w:eastAsia="en-US"/>
              </w:rPr>
            </w:pPr>
            <w:r w:rsidRPr="0009704F">
              <w:rPr>
                <w:rFonts w:eastAsia="Calibri"/>
                <w:color w:val="000000"/>
                <w:szCs w:val="24"/>
                <w:lang w:eastAsia="en-US"/>
              </w:rPr>
              <w:t xml:space="preserve"> transporto priemonės valstybinis numeris ar kitas TP identifikacinis duomuo;</w:t>
            </w:r>
          </w:p>
          <w:p w:rsidR="0009704F" w:rsidRPr="0009704F" w:rsidRDefault="0009704F" w:rsidP="0009704F">
            <w:pPr>
              <w:numPr>
                <w:ilvl w:val="0"/>
                <w:numId w:val="19"/>
              </w:numPr>
              <w:tabs>
                <w:tab w:val="left" w:pos="340"/>
                <w:tab w:val="left" w:pos="812"/>
              </w:tabs>
              <w:suppressAutoHyphens w:val="0"/>
              <w:overflowPunct w:val="0"/>
              <w:autoSpaceDE w:val="0"/>
              <w:autoSpaceDN w:val="0"/>
              <w:adjustRightInd w:val="0"/>
              <w:spacing w:line="276" w:lineRule="auto"/>
              <w:ind w:hanging="720"/>
              <w:jc w:val="both"/>
              <w:textAlignment w:val="baseline"/>
              <w:rPr>
                <w:rFonts w:eastAsia="Calibri"/>
                <w:color w:val="000000"/>
                <w:szCs w:val="24"/>
                <w:lang w:eastAsia="en-US"/>
              </w:rPr>
            </w:pPr>
            <w:r w:rsidRPr="0009704F">
              <w:rPr>
                <w:rFonts w:eastAsia="Calibri"/>
                <w:color w:val="000000"/>
                <w:szCs w:val="24"/>
                <w:lang w:eastAsia="en-US"/>
              </w:rPr>
              <w:t xml:space="preserve"> kada gauti paskutiniai duomenys;</w:t>
            </w:r>
          </w:p>
          <w:p w:rsidR="0009704F" w:rsidRPr="0009704F" w:rsidRDefault="0009704F" w:rsidP="0009704F">
            <w:pPr>
              <w:numPr>
                <w:ilvl w:val="0"/>
                <w:numId w:val="19"/>
              </w:numPr>
              <w:tabs>
                <w:tab w:val="left" w:pos="340"/>
                <w:tab w:val="left" w:pos="812"/>
              </w:tabs>
              <w:suppressAutoHyphens w:val="0"/>
              <w:overflowPunct w:val="0"/>
              <w:autoSpaceDE w:val="0"/>
              <w:autoSpaceDN w:val="0"/>
              <w:adjustRightInd w:val="0"/>
              <w:spacing w:line="276" w:lineRule="auto"/>
              <w:ind w:hanging="720"/>
              <w:jc w:val="both"/>
              <w:textAlignment w:val="baseline"/>
              <w:rPr>
                <w:rFonts w:eastAsia="Calibri"/>
                <w:color w:val="000000"/>
                <w:szCs w:val="24"/>
                <w:lang w:eastAsia="en-US"/>
              </w:rPr>
            </w:pPr>
            <w:r w:rsidRPr="0009704F">
              <w:rPr>
                <w:rFonts w:eastAsia="Calibri"/>
                <w:color w:val="000000"/>
                <w:szCs w:val="24"/>
                <w:lang w:eastAsia="en-US"/>
              </w:rPr>
              <w:t xml:space="preserve"> koordinatės;</w:t>
            </w:r>
          </w:p>
          <w:p w:rsidR="0009704F" w:rsidRPr="0009704F" w:rsidRDefault="0009704F" w:rsidP="0009704F">
            <w:pPr>
              <w:numPr>
                <w:ilvl w:val="0"/>
                <w:numId w:val="19"/>
              </w:numPr>
              <w:tabs>
                <w:tab w:val="left" w:pos="340"/>
                <w:tab w:val="left" w:pos="812"/>
              </w:tabs>
              <w:suppressAutoHyphens w:val="0"/>
              <w:overflowPunct w:val="0"/>
              <w:autoSpaceDE w:val="0"/>
              <w:autoSpaceDN w:val="0"/>
              <w:adjustRightInd w:val="0"/>
              <w:spacing w:line="276" w:lineRule="auto"/>
              <w:ind w:hanging="720"/>
              <w:jc w:val="both"/>
              <w:textAlignment w:val="baseline"/>
              <w:rPr>
                <w:rFonts w:eastAsia="Calibri"/>
                <w:color w:val="000000"/>
                <w:szCs w:val="24"/>
                <w:lang w:eastAsia="en-US"/>
              </w:rPr>
            </w:pPr>
            <w:r w:rsidRPr="0009704F">
              <w:rPr>
                <w:rFonts w:eastAsia="Calibri"/>
                <w:color w:val="000000"/>
                <w:szCs w:val="24"/>
                <w:lang w:eastAsia="en-US"/>
              </w:rPr>
              <w:t xml:space="preserve"> variklio būsena (užvestas, neužvestas);</w:t>
            </w:r>
          </w:p>
          <w:p w:rsidR="0009704F" w:rsidRPr="0009704F" w:rsidRDefault="0009704F" w:rsidP="0009704F">
            <w:pPr>
              <w:numPr>
                <w:ilvl w:val="0"/>
                <w:numId w:val="19"/>
              </w:numPr>
              <w:tabs>
                <w:tab w:val="left" w:pos="340"/>
                <w:tab w:val="left" w:pos="812"/>
              </w:tabs>
              <w:suppressAutoHyphens w:val="0"/>
              <w:overflowPunct w:val="0"/>
              <w:autoSpaceDE w:val="0"/>
              <w:autoSpaceDN w:val="0"/>
              <w:adjustRightInd w:val="0"/>
              <w:spacing w:line="276" w:lineRule="auto"/>
              <w:ind w:hanging="720"/>
              <w:jc w:val="both"/>
              <w:textAlignment w:val="baseline"/>
              <w:rPr>
                <w:rFonts w:eastAsia="Calibri"/>
                <w:color w:val="000000"/>
                <w:szCs w:val="24"/>
                <w:lang w:eastAsia="en-US"/>
              </w:rPr>
            </w:pPr>
            <w:r w:rsidRPr="0009704F">
              <w:rPr>
                <w:rFonts w:eastAsia="Calibri"/>
                <w:color w:val="000000"/>
                <w:szCs w:val="24"/>
                <w:lang w:eastAsia="en-US"/>
              </w:rPr>
              <w:t xml:space="preserve"> judėjimas (važiuoja, stovi);</w:t>
            </w:r>
          </w:p>
          <w:p w:rsidR="0009704F" w:rsidRPr="0009704F" w:rsidRDefault="0009704F" w:rsidP="0009704F">
            <w:pPr>
              <w:numPr>
                <w:ilvl w:val="0"/>
                <w:numId w:val="19"/>
              </w:numPr>
              <w:tabs>
                <w:tab w:val="left" w:pos="340"/>
                <w:tab w:val="left" w:pos="812"/>
              </w:tabs>
              <w:suppressAutoHyphens w:val="0"/>
              <w:overflowPunct w:val="0"/>
              <w:autoSpaceDE w:val="0"/>
              <w:autoSpaceDN w:val="0"/>
              <w:adjustRightInd w:val="0"/>
              <w:spacing w:line="276" w:lineRule="auto"/>
              <w:ind w:hanging="720"/>
              <w:jc w:val="both"/>
              <w:textAlignment w:val="baseline"/>
              <w:rPr>
                <w:rFonts w:eastAsia="Calibri"/>
                <w:color w:val="000000"/>
                <w:szCs w:val="24"/>
                <w:lang w:eastAsia="en-US"/>
              </w:rPr>
            </w:pPr>
            <w:r w:rsidRPr="0009704F">
              <w:rPr>
                <w:rFonts w:eastAsia="Calibri"/>
                <w:color w:val="000000"/>
                <w:szCs w:val="24"/>
                <w:lang w:eastAsia="en-US"/>
              </w:rPr>
              <w:t xml:space="preserve"> nuvažiuotas atstumas pagal GPS;</w:t>
            </w:r>
          </w:p>
          <w:p w:rsidR="0009704F" w:rsidRPr="0009704F" w:rsidRDefault="0009704F" w:rsidP="0009704F">
            <w:pPr>
              <w:numPr>
                <w:ilvl w:val="0"/>
                <w:numId w:val="19"/>
              </w:numPr>
              <w:tabs>
                <w:tab w:val="left" w:pos="340"/>
                <w:tab w:val="left" w:pos="812"/>
              </w:tabs>
              <w:suppressAutoHyphens w:val="0"/>
              <w:overflowPunct w:val="0"/>
              <w:autoSpaceDE w:val="0"/>
              <w:autoSpaceDN w:val="0"/>
              <w:adjustRightInd w:val="0"/>
              <w:spacing w:line="276" w:lineRule="auto"/>
              <w:ind w:hanging="720"/>
              <w:jc w:val="both"/>
              <w:textAlignment w:val="baseline"/>
              <w:rPr>
                <w:rFonts w:eastAsia="Calibri"/>
                <w:color w:val="000000"/>
                <w:szCs w:val="24"/>
                <w:lang w:eastAsia="en-US"/>
              </w:rPr>
            </w:pPr>
            <w:r w:rsidRPr="0009704F">
              <w:rPr>
                <w:rFonts w:eastAsia="Calibri"/>
                <w:color w:val="000000"/>
                <w:szCs w:val="24"/>
                <w:lang w:eastAsia="en-US"/>
              </w:rPr>
              <w:lastRenderedPageBreak/>
              <w:t>greitis.</w:t>
            </w:r>
          </w:p>
        </w:tc>
      </w:tr>
      <w:tr w:rsidR="0009704F" w:rsidRPr="0009704F" w:rsidTr="007B6764">
        <w:tblPrEx>
          <w:tblLook w:val="0000" w:firstRow="0" w:lastRow="0" w:firstColumn="0" w:lastColumn="0" w:noHBand="0" w:noVBand="0"/>
        </w:tblPrEx>
        <w:trPr>
          <w:trHeight w:val="276"/>
        </w:trPr>
        <w:tc>
          <w:tcPr>
            <w:tcW w:w="900" w:type="dxa"/>
            <w:vAlign w:val="center"/>
          </w:tcPr>
          <w:p w:rsidR="0009704F" w:rsidRPr="0009704F" w:rsidRDefault="0009704F" w:rsidP="0009704F">
            <w:pPr>
              <w:suppressAutoHyphens w:val="0"/>
              <w:overflowPunct w:val="0"/>
              <w:autoSpaceDE w:val="0"/>
              <w:autoSpaceDN w:val="0"/>
              <w:adjustRightInd w:val="0"/>
              <w:jc w:val="center"/>
              <w:textAlignment w:val="baseline"/>
              <w:rPr>
                <w:color w:val="000000"/>
                <w:szCs w:val="24"/>
                <w:lang w:eastAsia="en-US"/>
              </w:rPr>
            </w:pPr>
            <w:r w:rsidRPr="0009704F">
              <w:rPr>
                <w:color w:val="000000"/>
                <w:szCs w:val="24"/>
                <w:lang w:eastAsia="en-US"/>
              </w:rPr>
              <w:lastRenderedPageBreak/>
              <w:t>12.</w:t>
            </w:r>
          </w:p>
        </w:tc>
        <w:tc>
          <w:tcPr>
            <w:tcW w:w="2880" w:type="dxa"/>
            <w:vAlign w:val="center"/>
          </w:tcPr>
          <w:p w:rsidR="0009704F" w:rsidRPr="0009704F" w:rsidRDefault="0009704F" w:rsidP="0009704F">
            <w:pPr>
              <w:suppressAutoHyphens w:val="0"/>
              <w:overflowPunct w:val="0"/>
              <w:autoSpaceDE w:val="0"/>
              <w:autoSpaceDN w:val="0"/>
              <w:adjustRightInd w:val="0"/>
              <w:textAlignment w:val="baseline"/>
              <w:rPr>
                <w:color w:val="000000"/>
                <w:szCs w:val="24"/>
                <w:lang w:eastAsia="en-US"/>
              </w:rPr>
            </w:pPr>
            <w:r w:rsidRPr="0009704F">
              <w:rPr>
                <w:color w:val="000000"/>
                <w:szCs w:val="24"/>
                <w:lang w:eastAsia="en-US"/>
              </w:rPr>
              <w:t>Priedai</w:t>
            </w:r>
          </w:p>
        </w:tc>
        <w:tc>
          <w:tcPr>
            <w:tcW w:w="5926" w:type="dxa"/>
            <w:vAlign w:val="center"/>
          </w:tcPr>
          <w:p w:rsidR="0009704F" w:rsidRPr="0009704F" w:rsidRDefault="0009704F" w:rsidP="0009704F">
            <w:pPr>
              <w:suppressAutoHyphens w:val="0"/>
              <w:overflowPunct w:val="0"/>
              <w:autoSpaceDE w:val="0"/>
              <w:autoSpaceDN w:val="0"/>
              <w:adjustRightInd w:val="0"/>
              <w:jc w:val="both"/>
              <w:textAlignment w:val="baseline"/>
              <w:rPr>
                <w:color w:val="000000"/>
                <w:szCs w:val="24"/>
                <w:lang w:eastAsia="en-US"/>
              </w:rPr>
            </w:pPr>
            <w:r w:rsidRPr="0009704F">
              <w:rPr>
                <w:color w:val="000000"/>
                <w:szCs w:val="24"/>
                <w:lang w:eastAsia="en-US"/>
              </w:rPr>
              <w:t>Pateikiami visi priedai būtini įrangos ir sistemos darbui (pvz., antenos, laikikliai, laidai ir t.t.).</w:t>
            </w:r>
          </w:p>
        </w:tc>
      </w:tr>
      <w:tr w:rsidR="0009704F" w:rsidRPr="0009704F" w:rsidTr="007B6764">
        <w:tblPrEx>
          <w:tblLook w:val="0000" w:firstRow="0" w:lastRow="0" w:firstColumn="0" w:lastColumn="0" w:noHBand="0" w:noVBand="0"/>
        </w:tblPrEx>
        <w:trPr>
          <w:trHeight w:val="389"/>
        </w:trPr>
        <w:tc>
          <w:tcPr>
            <w:tcW w:w="900" w:type="dxa"/>
            <w:vAlign w:val="center"/>
          </w:tcPr>
          <w:p w:rsidR="0009704F" w:rsidRPr="0009704F" w:rsidRDefault="0009704F" w:rsidP="0009704F">
            <w:pPr>
              <w:suppressAutoHyphens w:val="0"/>
              <w:overflowPunct w:val="0"/>
              <w:autoSpaceDE w:val="0"/>
              <w:autoSpaceDN w:val="0"/>
              <w:adjustRightInd w:val="0"/>
              <w:jc w:val="center"/>
              <w:textAlignment w:val="baseline"/>
              <w:rPr>
                <w:color w:val="000000"/>
                <w:szCs w:val="24"/>
                <w:lang w:eastAsia="en-US"/>
              </w:rPr>
            </w:pPr>
            <w:r w:rsidRPr="0009704F">
              <w:rPr>
                <w:color w:val="000000"/>
                <w:szCs w:val="24"/>
                <w:lang w:eastAsia="en-US"/>
              </w:rPr>
              <w:t>13.</w:t>
            </w:r>
          </w:p>
        </w:tc>
        <w:tc>
          <w:tcPr>
            <w:tcW w:w="2880" w:type="dxa"/>
            <w:vAlign w:val="center"/>
          </w:tcPr>
          <w:p w:rsidR="0009704F" w:rsidRPr="0009704F" w:rsidRDefault="0009704F" w:rsidP="0009704F">
            <w:pPr>
              <w:suppressAutoHyphens w:val="0"/>
              <w:overflowPunct w:val="0"/>
              <w:autoSpaceDE w:val="0"/>
              <w:autoSpaceDN w:val="0"/>
              <w:adjustRightInd w:val="0"/>
              <w:textAlignment w:val="baseline"/>
              <w:rPr>
                <w:color w:val="000000"/>
                <w:szCs w:val="24"/>
                <w:lang w:eastAsia="en-US"/>
              </w:rPr>
            </w:pPr>
            <w:r w:rsidRPr="0009704F">
              <w:rPr>
                <w:color w:val="000000"/>
                <w:szCs w:val="24"/>
                <w:lang w:eastAsia="en-US"/>
              </w:rPr>
              <w:t>Suderinamumas</w:t>
            </w:r>
          </w:p>
        </w:tc>
        <w:tc>
          <w:tcPr>
            <w:tcW w:w="5926" w:type="dxa"/>
            <w:vAlign w:val="center"/>
          </w:tcPr>
          <w:p w:rsidR="0009704F" w:rsidRPr="0009704F" w:rsidRDefault="0009704F" w:rsidP="0009704F">
            <w:pPr>
              <w:suppressAutoHyphens w:val="0"/>
              <w:overflowPunct w:val="0"/>
              <w:autoSpaceDE w:val="0"/>
              <w:autoSpaceDN w:val="0"/>
              <w:adjustRightInd w:val="0"/>
              <w:jc w:val="both"/>
              <w:textAlignment w:val="baseline"/>
              <w:rPr>
                <w:color w:val="000000"/>
                <w:szCs w:val="24"/>
                <w:lang w:eastAsia="en-US"/>
              </w:rPr>
            </w:pPr>
            <w:r w:rsidRPr="0009704F">
              <w:rPr>
                <w:color w:val="000000"/>
                <w:szCs w:val="24"/>
                <w:lang w:eastAsia="en-US"/>
              </w:rPr>
              <w:t>Pilnai suderinamas su siūloma programine įranga (sistema)</w:t>
            </w:r>
          </w:p>
        </w:tc>
      </w:tr>
      <w:tr w:rsidR="0009704F" w:rsidRPr="0009704F" w:rsidTr="007B6764">
        <w:tblPrEx>
          <w:tblLook w:val="0000" w:firstRow="0" w:lastRow="0" w:firstColumn="0" w:lastColumn="0" w:noHBand="0" w:noVBand="0"/>
        </w:tblPrEx>
        <w:trPr>
          <w:trHeight w:val="609"/>
        </w:trPr>
        <w:tc>
          <w:tcPr>
            <w:tcW w:w="900" w:type="dxa"/>
            <w:vAlign w:val="center"/>
          </w:tcPr>
          <w:p w:rsidR="0009704F" w:rsidRPr="0009704F" w:rsidRDefault="0009704F" w:rsidP="0009704F">
            <w:pPr>
              <w:suppressAutoHyphens w:val="0"/>
              <w:overflowPunct w:val="0"/>
              <w:autoSpaceDE w:val="0"/>
              <w:autoSpaceDN w:val="0"/>
              <w:adjustRightInd w:val="0"/>
              <w:jc w:val="center"/>
              <w:textAlignment w:val="baseline"/>
              <w:rPr>
                <w:color w:val="000000"/>
                <w:szCs w:val="24"/>
                <w:lang w:eastAsia="en-US"/>
              </w:rPr>
            </w:pPr>
            <w:r w:rsidRPr="0009704F">
              <w:rPr>
                <w:color w:val="000000"/>
                <w:szCs w:val="24"/>
                <w:lang w:eastAsia="en-US"/>
              </w:rPr>
              <w:t>14.</w:t>
            </w:r>
          </w:p>
        </w:tc>
        <w:tc>
          <w:tcPr>
            <w:tcW w:w="2880" w:type="dxa"/>
            <w:vAlign w:val="center"/>
          </w:tcPr>
          <w:p w:rsidR="0009704F" w:rsidRPr="0009704F" w:rsidRDefault="0009704F" w:rsidP="0009704F">
            <w:pPr>
              <w:suppressAutoHyphens w:val="0"/>
              <w:overflowPunct w:val="0"/>
              <w:autoSpaceDE w:val="0"/>
              <w:autoSpaceDN w:val="0"/>
              <w:adjustRightInd w:val="0"/>
              <w:textAlignment w:val="baseline"/>
              <w:rPr>
                <w:color w:val="000000"/>
                <w:szCs w:val="24"/>
                <w:lang w:eastAsia="en-US"/>
              </w:rPr>
            </w:pPr>
            <w:r w:rsidRPr="0009704F">
              <w:rPr>
                <w:color w:val="000000"/>
                <w:szCs w:val="24"/>
                <w:lang w:eastAsia="en-US"/>
              </w:rPr>
              <w:t>Atitikimas Europos sąjungos direktyvoms</w:t>
            </w:r>
          </w:p>
        </w:tc>
        <w:tc>
          <w:tcPr>
            <w:tcW w:w="5926" w:type="dxa"/>
            <w:vAlign w:val="center"/>
          </w:tcPr>
          <w:p w:rsidR="0009704F" w:rsidRPr="0009704F" w:rsidRDefault="0009704F" w:rsidP="0009704F">
            <w:pPr>
              <w:suppressAutoHyphens w:val="0"/>
              <w:overflowPunct w:val="0"/>
              <w:autoSpaceDE w:val="0"/>
              <w:autoSpaceDN w:val="0"/>
              <w:adjustRightInd w:val="0"/>
              <w:jc w:val="both"/>
              <w:textAlignment w:val="baseline"/>
              <w:rPr>
                <w:color w:val="000000"/>
                <w:szCs w:val="24"/>
                <w:lang w:eastAsia="en-US"/>
              </w:rPr>
            </w:pPr>
            <w:r w:rsidRPr="0009704F">
              <w:rPr>
                <w:color w:val="000000"/>
                <w:szCs w:val="24"/>
                <w:lang w:eastAsia="en-US"/>
              </w:rPr>
              <w:t xml:space="preserve">Atitikimas Europos Sąjungos direktyvai 2006/28/EC („E mark“ ženklas) arba lygiavertis. </w:t>
            </w:r>
          </w:p>
          <w:p w:rsidR="0009704F" w:rsidRPr="0009704F" w:rsidRDefault="0009704F" w:rsidP="0009704F">
            <w:pPr>
              <w:suppressAutoHyphens w:val="0"/>
              <w:overflowPunct w:val="0"/>
              <w:autoSpaceDE w:val="0"/>
              <w:autoSpaceDN w:val="0"/>
              <w:adjustRightInd w:val="0"/>
              <w:jc w:val="both"/>
              <w:textAlignment w:val="baseline"/>
              <w:rPr>
                <w:color w:val="000000"/>
                <w:szCs w:val="24"/>
                <w:lang w:eastAsia="en-US"/>
              </w:rPr>
            </w:pPr>
            <w:r w:rsidRPr="0009704F">
              <w:rPr>
                <w:color w:val="000000"/>
                <w:szCs w:val="24"/>
                <w:lang w:eastAsia="en-US"/>
              </w:rPr>
              <w:t>Atitikimas Europos sąjungos direktyvai 1999/05/EC („CE mark“ ženklas) arba lygiavertis.</w:t>
            </w:r>
          </w:p>
        </w:tc>
      </w:tr>
      <w:tr w:rsidR="0009704F" w:rsidRPr="0009704F" w:rsidTr="007B6764">
        <w:tblPrEx>
          <w:tblLook w:val="0000" w:firstRow="0" w:lastRow="0" w:firstColumn="0" w:lastColumn="0" w:noHBand="0" w:noVBand="0"/>
        </w:tblPrEx>
        <w:trPr>
          <w:trHeight w:val="609"/>
        </w:trPr>
        <w:tc>
          <w:tcPr>
            <w:tcW w:w="900" w:type="dxa"/>
            <w:vAlign w:val="center"/>
          </w:tcPr>
          <w:p w:rsidR="0009704F" w:rsidRPr="0009704F" w:rsidRDefault="0009704F" w:rsidP="0009704F">
            <w:pPr>
              <w:suppressAutoHyphens w:val="0"/>
              <w:overflowPunct w:val="0"/>
              <w:autoSpaceDE w:val="0"/>
              <w:autoSpaceDN w:val="0"/>
              <w:adjustRightInd w:val="0"/>
              <w:jc w:val="center"/>
              <w:textAlignment w:val="baseline"/>
              <w:rPr>
                <w:color w:val="000000"/>
                <w:szCs w:val="24"/>
                <w:lang w:eastAsia="en-US"/>
              </w:rPr>
            </w:pPr>
            <w:r w:rsidRPr="0009704F">
              <w:rPr>
                <w:color w:val="000000"/>
                <w:szCs w:val="24"/>
                <w:lang w:eastAsia="en-US"/>
              </w:rPr>
              <w:t>15.</w:t>
            </w:r>
          </w:p>
        </w:tc>
        <w:tc>
          <w:tcPr>
            <w:tcW w:w="2880" w:type="dxa"/>
            <w:vAlign w:val="center"/>
          </w:tcPr>
          <w:p w:rsidR="0009704F" w:rsidRPr="0009704F" w:rsidRDefault="0009704F" w:rsidP="0009704F">
            <w:pPr>
              <w:suppressAutoHyphens w:val="0"/>
              <w:overflowPunct w:val="0"/>
              <w:autoSpaceDE w:val="0"/>
              <w:autoSpaceDN w:val="0"/>
              <w:adjustRightInd w:val="0"/>
              <w:textAlignment w:val="baseline"/>
              <w:rPr>
                <w:color w:val="000000"/>
                <w:szCs w:val="24"/>
                <w:lang w:eastAsia="en-US"/>
              </w:rPr>
            </w:pPr>
            <w:r w:rsidRPr="0009704F">
              <w:rPr>
                <w:color w:val="000000"/>
                <w:szCs w:val="24"/>
                <w:lang w:eastAsia="en-US"/>
              </w:rPr>
              <w:t>Garantija</w:t>
            </w:r>
          </w:p>
        </w:tc>
        <w:tc>
          <w:tcPr>
            <w:tcW w:w="5926" w:type="dxa"/>
            <w:vAlign w:val="center"/>
          </w:tcPr>
          <w:p w:rsidR="0009704F" w:rsidRPr="0009704F" w:rsidRDefault="0009704F" w:rsidP="0009704F">
            <w:pPr>
              <w:suppressAutoHyphens w:val="0"/>
              <w:overflowPunct w:val="0"/>
              <w:autoSpaceDE w:val="0"/>
              <w:autoSpaceDN w:val="0"/>
              <w:adjustRightInd w:val="0"/>
              <w:jc w:val="both"/>
              <w:textAlignment w:val="baseline"/>
              <w:rPr>
                <w:color w:val="000000"/>
                <w:szCs w:val="24"/>
                <w:lang w:eastAsia="en-US"/>
              </w:rPr>
            </w:pPr>
            <w:r w:rsidRPr="0009704F">
              <w:rPr>
                <w:color w:val="000000"/>
                <w:szCs w:val="24"/>
                <w:lang w:eastAsia="en-US"/>
              </w:rPr>
              <w:t>Įrenginiui suteikiama ne mažesnė kaip 36 mėnesių garantija.</w:t>
            </w:r>
          </w:p>
        </w:tc>
      </w:tr>
      <w:tr w:rsidR="0009704F" w:rsidRPr="0009704F" w:rsidTr="007B6764">
        <w:tblPrEx>
          <w:tblLook w:val="0000" w:firstRow="0" w:lastRow="0" w:firstColumn="0" w:lastColumn="0" w:noHBand="0" w:noVBand="0"/>
        </w:tblPrEx>
        <w:trPr>
          <w:trHeight w:val="609"/>
        </w:trPr>
        <w:tc>
          <w:tcPr>
            <w:tcW w:w="900" w:type="dxa"/>
            <w:vAlign w:val="center"/>
          </w:tcPr>
          <w:p w:rsidR="0009704F" w:rsidRPr="0009704F" w:rsidRDefault="0009704F" w:rsidP="0009704F">
            <w:pPr>
              <w:suppressAutoHyphens w:val="0"/>
              <w:overflowPunct w:val="0"/>
              <w:autoSpaceDE w:val="0"/>
              <w:autoSpaceDN w:val="0"/>
              <w:adjustRightInd w:val="0"/>
              <w:jc w:val="center"/>
              <w:textAlignment w:val="baseline"/>
              <w:rPr>
                <w:color w:val="000000"/>
                <w:szCs w:val="24"/>
                <w:lang w:eastAsia="en-US"/>
              </w:rPr>
            </w:pPr>
            <w:r w:rsidRPr="0009704F">
              <w:rPr>
                <w:color w:val="000000"/>
                <w:szCs w:val="24"/>
                <w:lang w:eastAsia="en-US"/>
              </w:rPr>
              <w:t>16.</w:t>
            </w:r>
          </w:p>
        </w:tc>
        <w:tc>
          <w:tcPr>
            <w:tcW w:w="2880" w:type="dxa"/>
            <w:vAlign w:val="center"/>
          </w:tcPr>
          <w:p w:rsidR="0009704F" w:rsidRPr="0009704F" w:rsidRDefault="0009704F" w:rsidP="0009704F">
            <w:pPr>
              <w:suppressAutoHyphens w:val="0"/>
              <w:overflowPunct w:val="0"/>
              <w:autoSpaceDE w:val="0"/>
              <w:autoSpaceDN w:val="0"/>
              <w:adjustRightInd w:val="0"/>
              <w:textAlignment w:val="baseline"/>
              <w:rPr>
                <w:color w:val="000000"/>
                <w:szCs w:val="24"/>
                <w:lang w:eastAsia="en-US"/>
              </w:rPr>
            </w:pPr>
            <w:r w:rsidRPr="0009704F">
              <w:rPr>
                <w:color w:val="000000"/>
                <w:szCs w:val="24"/>
                <w:lang w:eastAsia="en-US"/>
              </w:rPr>
              <w:t>Prijungimas</w:t>
            </w:r>
          </w:p>
        </w:tc>
        <w:tc>
          <w:tcPr>
            <w:tcW w:w="5926" w:type="dxa"/>
            <w:vAlign w:val="center"/>
          </w:tcPr>
          <w:p w:rsidR="0009704F" w:rsidRPr="0009704F" w:rsidRDefault="0009704F" w:rsidP="0009704F">
            <w:pPr>
              <w:suppressAutoHyphens w:val="0"/>
              <w:overflowPunct w:val="0"/>
              <w:autoSpaceDE w:val="0"/>
              <w:autoSpaceDN w:val="0"/>
              <w:adjustRightInd w:val="0"/>
              <w:jc w:val="both"/>
              <w:textAlignment w:val="baseline"/>
              <w:rPr>
                <w:color w:val="000000"/>
                <w:szCs w:val="24"/>
                <w:lang w:eastAsia="en-US"/>
              </w:rPr>
            </w:pPr>
            <w:r w:rsidRPr="0009704F">
              <w:rPr>
                <w:color w:val="000000"/>
                <w:szCs w:val="24"/>
                <w:lang w:eastAsia="en-US"/>
              </w:rPr>
              <w:t>Įrenginys turi būti prijungtas taip, kad nebūtų galima jo nepastebimai atjungti (</w:t>
            </w:r>
            <w:proofErr w:type="spellStart"/>
            <w:r w:rsidRPr="0009704F">
              <w:rPr>
                <w:color w:val="000000"/>
                <w:szCs w:val="24"/>
                <w:lang w:eastAsia="en-US"/>
              </w:rPr>
              <w:t>deaktyvuoti</w:t>
            </w:r>
            <w:proofErr w:type="spellEnd"/>
            <w:r w:rsidRPr="0009704F">
              <w:rPr>
                <w:color w:val="000000"/>
                <w:szCs w:val="24"/>
                <w:lang w:eastAsia="en-US"/>
              </w:rPr>
              <w:t>) – pajungimo vietose naudojamos plombos, suyrantys lipdukai ir pan.</w:t>
            </w:r>
          </w:p>
        </w:tc>
      </w:tr>
    </w:tbl>
    <w:p w:rsidR="0009704F" w:rsidRPr="0009704F" w:rsidRDefault="0009704F" w:rsidP="0009704F">
      <w:pPr>
        <w:tabs>
          <w:tab w:val="left" w:pos="567"/>
          <w:tab w:val="left" w:pos="709"/>
        </w:tabs>
        <w:suppressAutoHyphens w:val="0"/>
        <w:overflowPunct w:val="0"/>
        <w:autoSpaceDE w:val="0"/>
        <w:autoSpaceDN w:val="0"/>
        <w:adjustRightInd w:val="0"/>
        <w:ind w:left="720"/>
        <w:contextualSpacing/>
        <w:textAlignment w:val="baseline"/>
        <w:rPr>
          <w:b/>
          <w:bCs/>
          <w:color w:val="000000"/>
          <w:szCs w:val="24"/>
          <w:lang w:eastAsia="en-US"/>
        </w:rPr>
      </w:pPr>
    </w:p>
    <w:p w:rsidR="0009704F" w:rsidRPr="0009704F" w:rsidRDefault="0009704F" w:rsidP="0009704F">
      <w:pPr>
        <w:numPr>
          <w:ilvl w:val="0"/>
          <w:numId w:val="29"/>
        </w:numPr>
        <w:tabs>
          <w:tab w:val="left" w:pos="567"/>
          <w:tab w:val="left" w:pos="709"/>
        </w:tabs>
        <w:suppressAutoHyphens w:val="0"/>
        <w:overflowPunct w:val="0"/>
        <w:autoSpaceDE w:val="0"/>
        <w:autoSpaceDN w:val="0"/>
        <w:adjustRightInd w:val="0"/>
        <w:spacing w:after="200" w:line="276" w:lineRule="auto"/>
        <w:contextualSpacing/>
        <w:jc w:val="center"/>
        <w:textAlignment w:val="baseline"/>
        <w:rPr>
          <w:b/>
          <w:bCs/>
          <w:color w:val="000000"/>
          <w:szCs w:val="24"/>
          <w:lang w:eastAsia="en-US"/>
        </w:rPr>
      </w:pPr>
      <w:r w:rsidRPr="0009704F">
        <w:rPr>
          <w:b/>
          <w:bCs/>
          <w:color w:val="000000"/>
          <w:szCs w:val="24"/>
          <w:lang w:eastAsia="en-US"/>
        </w:rPr>
        <w:t xml:space="preserve">REIKALAVIMAI </w:t>
      </w:r>
      <w:r w:rsidRPr="0009704F">
        <w:rPr>
          <w:rFonts w:eastAsia="Calibri"/>
          <w:b/>
          <w:bCs/>
          <w:szCs w:val="24"/>
          <w:lang w:eastAsia="en-US"/>
        </w:rPr>
        <w:t xml:space="preserve">TRANSPORTO </w:t>
      </w:r>
      <w:r w:rsidRPr="0009704F">
        <w:rPr>
          <w:b/>
          <w:bCs/>
          <w:color w:val="000000"/>
          <w:szCs w:val="24"/>
          <w:lang w:eastAsia="en-US"/>
        </w:rPr>
        <w:t>STEBĖJIMO IR KONTROLĖS SISTEMOS PASLAUGOMS</w:t>
      </w:r>
    </w:p>
    <w:p w:rsidR="0009704F" w:rsidRPr="0009704F" w:rsidRDefault="0009704F" w:rsidP="0009704F">
      <w:pPr>
        <w:suppressAutoHyphens w:val="0"/>
        <w:overflowPunct w:val="0"/>
        <w:autoSpaceDE w:val="0"/>
        <w:autoSpaceDN w:val="0"/>
        <w:adjustRightInd w:val="0"/>
        <w:ind w:left="720"/>
        <w:contextualSpacing/>
        <w:textAlignment w:val="baseline"/>
        <w:rPr>
          <w:b/>
          <w:bCs/>
          <w:color w:val="000000"/>
          <w:szCs w:val="24"/>
          <w:lang w:eastAsia="en-US"/>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880"/>
        <w:gridCol w:w="5898"/>
      </w:tblGrid>
      <w:tr w:rsidR="0009704F" w:rsidRPr="0009704F" w:rsidTr="007B6764">
        <w:trPr>
          <w:tblHeader/>
        </w:trPr>
        <w:tc>
          <w:tcPr>
            <w:tcW w:w="90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tabs>
                <w:tab w:val="left" w:pos="-4962"/>
              </w:tabs>
              <w:suppressAutoHyphens w:val="0"/>
              <w:overflowPunct w:val="0"/>
              <w:autoSpaceDE w:val="0"/>
              <w:autoSpaceDN w:val="0"/>
              <w:adjustRightInd w:val="0"/>
              <w:ind w:left="-39" w:right="-260" w:hanging="141"/>
              <w:jc w:val="center"/>
              <w:textAlignment w:val="baseline"/>
              <w:rPr>
                <w:b/>
                <w:color w:val="000000"/>
                <w:szCs w:val="24"/>
                <w:lang w:eastAsia="en-US"/>
              </w:rPr>
            </w:pPr>
            <w:r w:rsidRPr="0009704F">
              <w:rPr>
                <w:b/>
                <w:color w:val="000000"/>
                <w:szCs w:val="24"/>
                <w:lang w:eastAsia="en-US"/>
              </w:rPr>
              <w:t>Eil. Nr.</w:t>
            </w:r>
          </w:p>
        </w:tc>
        <w:tc>
          <w:tcPr>
            <w:tcW w:w="288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center"/>
              <w:textAlignment w:val="baseline"/>
              <w:rPr>
                <w:b/>
                <w:color w:val="000000"/>
                <w:szCs w:val="24"/>
                <w:lang w:eastAsia="en-US"/>
              </w:rPr>
            </w:pPr>
            <w:r w:rsidRPr="0009704F">
              <w:rPr>
                <w:b/>
                <w:color w:val="000000"/>
                <w:szCs w:val="24"/>
                <w:lang w:eastAsia="en-US"/>
              </w:rPr>
              <w:t>Funkcija</w:t>
            </w:r>
          </w:p>
        </w:tc>
        <w:tc>
          <w:tcPr>
            <w:tcW w:w="5898"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ind w:right="597"/>
              <w:jc w:val="center"/>
              <w:textAlignment w:val="baseline"/>
              <w:rPr>
                <w:b/>
                <w:color w:val="000000"/>
                <w:szCs w:val="24"/>
                <w:lang w:eastAsia="en-US"/>
              </w:rPr>
            </w:pPr>
            <w:r w:rsidRPr="0009704F">
              <w:rPr>
                <w:b/>
                <w:color w:val="000000"/>
                <w:szCs w:val="24"/>
                <w:lang w:eastAsia="en-US"/>
              </w:rPr>
              <w:t>Reikalavimas</w:t>
            </w:r>
          </w:p>
        </w:tc>
      </w:tr>
      <w:tr w:rsidR="0009704F" w:rsidRPr="0009704F" w:rsidTr="007B6764">
        <w:tc>
          <w:tcPr>
            <w:tcW w:w="90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center"/>
              <w:textAlignment w:val="baseline"/>
              <w:rPr>
                <w:szCs w:val="24"/>
                <w:lang w:eastAsia="en-US"/>
              </w:rPr>
            </w:pPr>
            <w:r w:rsidRPr="0009704F">
              <w:rPr>
                <w:szCs w:val="24"/>
                <w:lang w:eastAsia="en-US"/>
              </w:rPr>
              <w:t>1.</w:t>
            </w:r>
          </w:p>
        </w:tc>
        <w:tc>
          <w:tcPr>
            <w:tcW w:w="288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both"/>
              <w:textAlignment w:val="baseline"/>
              <w:rPr>
                <w:szCs w:val="24"/>
                <w:lang w:eastAsia="en-US"/>
              </w:rPr>
            </w:pPr>
            <w:r w:rsidRPr="0009704F">
              <w:rPr>
                <w:szCs w:val="24"/>
                <w:lang w:eastAsia="en-US"/>
              </w:rPr>
              <w:t>Prieiga</w:t>
            </w:r>
          </w:p>
        </w:tc>
        <w:tc>
          <w:tcPr>
            <w:tcW w:w="5898"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numPr>
                <w:ilvl w:val="0"/>
                <w:numId w:val="20"/>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Naudotojas, dirbantis su sistema, turi įvesti naudotojo vardą ir slaptažodį, kad jam būtų suteiktas priėjimas prie jo darbo aplinkos.</w:t>
            </w:r>
          </w:p>
          <w:p w:rsidR="0009704F" w:rsidRPr="0009704F" w:rsidRDefault="0009704F" w:rsidP="0009704F">
            <w:pPr>
              <w:numPr>
                <w:ilvl w:val="0"/>
                <w:numId w:val="20"/>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 xml:space="preserve">Naudotojai prie stebėjimo ir kontrolės sistemos gali prisijungti iš bet kurio kompiuterio, be jokios papildomos programinės įrangos per WEB prieigą, naudojant vieną iš nemokamai platinamų interneto naršyklių. </w:t>
            </w:r>
          </w:p>
          <w:p w:rsidR="0009704F" w:rsidRPr="0009704F" w:rsidRDefault="0009704F" w:rsidP="0009704F">
            <w:pPr>
              <w:numPr>
                <w:ilvl w:val="0"/>
                <w:numId w:val="20"/>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Naudotojų skaičius neribojamas.</w:t>
            </w:r>
          </w:p>
        </w:tc>
      </w:tr>
      <w:tr w:rsidR="0009704F" w:rsidRPr="0009704F" w:rsidTr="007B6764">
        <w:trPr>
          <w:trHeight w:val="3117"/>
        </w:trPr>
        <w:tc>
          <w:tcPr>
            <w:tcW w:w="90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center"/>
              <w:textAlignment w:val="baseline"/>
              <w:rPr>
                <w:szCs w:val="24"/>
                <w:lang w:eastAsia="en-US"/>
              </w:rPr>
            </w:pPr>
            <w:r w:rsidRPr="0009704F">
              <w:rPr>
                <w:szCs w:val="24"/>
                <w:lang w:eastAsia="en-US"/>
              </w:rPr>
              <w:t>2.</w:t>
            </w:r>
          </w:p>
        </w:tc>
        <w:tc>
          <w:tcPr>
            <w:tcW w:w="288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both"/>
              <w:textAlignment w:val="baseline"/>
              <w:rPr>
                <w:szCs w:val="24"/>
                <w:lang w:eastAsia="en-US"/>
              </w:rPr>
            </w:pPr>
            <w:r w:rsidRPr="0009704F">
              <w:rPr>
                <w:szCs w:val="24"/>
                <w:lang w:eastAsia="en-US"/>
              </w:rPr>
              <w:t>Naudotojai</w:t>
            </w:r>
          </w:p>
        </w:tc>
        <w:tc>
          <w:tcPr>
            <w:tcW w:w="5898"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numPr>
                <w:ilvl w:val="0"/>
                <w:numId w:val="21"/>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Sistemos turi turėti galimybę sukurti naudotojų grupes:</w:t>
            </w:r>
          </w:p>
          <w:p w:rsidR="0009704F" w:rsidRPr="0009704F" w:rsidRDefault="0009704F" w:rsidP="0009704F">
            <w:pPr>
              <w:numPr>
                <w:ilvl w:val="0"/>
                <w:numId w:val="21"/>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 xml:space="preserve">Administratoriai (sistemos administravimas, naudotojų prieigos administravimas, naudotojams matomų objektų priskyrimas). Administratorius turi turėti galimybę apriboti prieinamumą prie kitų naudotojų kontroliuojamų transporto priemonių, suteikiant leidimą atskiriems vartotojams stebėti pavienes transporto priemones ar jų grupes. </w:t>
            </w:r>
          </w:p>
          <w:p w:rsidR="0009704F" w:rsidRPr="0009704F" w:rsidRDefault="0009704F" w:rsidP="0009704F">
            <w:pPr>
              <w:numPr>
                <w:ilvl w:val="0"/>
                <w:numId w:val="21"/>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Stebėtojai (duomenų peržiūra, ataskaitų spausdinimas *.PDF ir *.XLS ar lygiaverčiu formatu).</w:t>
            </w:r>
          </w:p>
          <w:p w:rsidR="0009704F" w:rsidRPr="0009704F" w:rsidRDefault="0009704F" w:rsidP="0009704F">
            <w:pPr>
              <w:numPr>
                <w:ilvl w:val="0"/>
                <w:numId w:val="21"/>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Kiti naudotojai (gali naudoti tik administratoriaus nustatytas funkcijas).</w:t>
            </w:r>
          </w:p>
        </w:tc>
      </w:tr>
      <w:tr w:rsidR="0009704F" w:rsidRPr="0009704F" w:rsidTr="007B6764">
        <w:tc>
          <w:tcPr>
            <w:tcW w:w="90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center"/>
              <w:textAlignment w:val="baseline"/>
              <w:rPr>
                <w:szCs w:val="24"/>
                <w:lang w:eastAsia="en-US"/>
              </w:rPr>
            </w:pPr>
            <w:r w:rsidRPr="0009704F">
              <w:rPr>
                <w:szCs w:val="24"/>
                <w:lang w:eastAsia="en-US"/>
              </w:rPr>
              <w:t>3.</w:t>
            </w:r>
          </w:p>
        </w:tc>
        <w:tc>
          <w:tcPr>
            <w:tcW w:w="288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both"/>
              <w:textAlignment w:val="baseline"/>
              <w:rPr>
                <w:szCs w:val="24"/>
                <w:lang w:eastAsia="en-US"/>
              </w:rPr>
            </w:pPr>
            <w:r w:rsidRPr="0009704F">
              <w:rPr>
                <w:szCs w:val="24"/>
                <w:lang w:eastAsia="en-US"/>
              </w:rPr>
              <w:t>Žemėlapiai</w:t>
            </w:r>
          </w:p>
        </w:tc>
        <w:tc>
          <w:tcPr>
            <w:tcW w:w="5898"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numPr>
                <w:ilvl w:val="0"/>
                <w:numId w:val="22"/>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 xml:space="preserve">Transporto priemonės atvaizduojamos Google </w:t>
            </w:r>
            <w:proofErr w:type="spellStart"/>
            <w:r w:rsidRPr="0009704F">
              <w:rPr>
                <w:szCs w:val="24"/>
                <w:lang w:eastAsia="en-US"/>
              </w:rPr>
              <w:t>Maps</w:t>
            </w:r>
            <w:proofErr w:type="spellEnd"/>
            <w:r w:rsidRPr="0009704F">
              <w:rPr>
                <w:szCs w:val="24"/>
                <w:lang w:eastAsia="en-US"/>
              </w:rPr>
              <w:t xml:space="preserve"> ar lygiaverčiame (sužymėtos net smulkios Lietuvos vietovės) žemėlapyje. </w:t>
            </w:r>
          </w:p>
          <w:p w:rsidR="0009704F" w:rsidRPr="0009704F" w:rsidRDefault="0009704F" w:rsidP="0009704F">
            <w:pPr>
              <w:numPr>
                <w:ilvl w:val="0"/>
                <w:numId w:val="22"/>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 xml:space="preserve">Galimybė pasirinkti satelitinį vaizdą. </w:t>
            </w:r>
          </w:p>
          <w:p w:rsidR="0009704F" w:rsidRPr="0009704F" w:rsidRDefault="0009704F" w:rsidP="0009704F">
            <w:pPr>
              <w:numPr>
                <w:ilvl w:val="0"/>
                <w:numId w:val="22"/>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lastRenderedPageBreak/>
              <w:t>Adreso paieška žemėlapyje.</w:t>
            </w:r>
          </w:p>
        </w:tc>
      </w:tr>
      <w:tr w:rsidR="0009704F" w:rsidRPr="0009704F" w:rsidTr="007B6764">
        <w:trPr>
          <w:trHeight w:val="708"/>
        </w:trPr>
        <w:tc>
          <w:tcPr>
            <w:tcW w:w="90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center"/>
              <w:textAlignment w:val="baseline"/>
              <w:rPr>
                <w:szCs w:val="24"/>
                <w:lang w:eastAsia="en-US"/>
              </w:rPr>
            </w:pPr>
            <w:r w:rsidRPr="0009704F">
              <w:rPr>
                <w:szCs w:val="24"/>
                <w:lang w:eastAsia="en-US"/>
              </w:rPr>
              <w:lastRenderedPageBreak/>
              <w:t>4.</w:t>
            </w:r>
          </w:p>
        </w:tc>
        <w:tc>
          <w:tcPr>
            <w:tcW w:w="288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both"/>
              <w:textAlignment w:val="baseline"/>
              <w:rPr>
                <w:szCs w:val="24"/>
                <w:lang w:eastAsia="en-US"/>
              </w:rPr>
            </w:pPr>
            <w:r w:rsidRPr="0009704F">
              <w:rPr>
                <w:szCs w:val="24"/>
                <w:lang w:eastAsia="en-US"/>
              </w:rPr>
              <w:t>Žemėlapio valdymas</w:t>
            </w:r>
          </w:p>
        </w:tc>
        <w:tc>
          <w:tcPr>
            <w:tcW w:w="5898"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numPr>
                <w:ilvl w:val="0"/>
                <w:numId w:val="23"/>
              </w:numPr>
              <w:suppressAutoHyphens w:val="0"/>
              <w:overflowPunct w:val="0"/>
              <w:autoSpaceDE w:val="0"/>
              <w:autoSpaceDN w:val="0"/>
              <w:adjustRightInd w:val="0"/>
              <w:spacing w:after="200" w:line="276" w:lineRule="auto"/>
              <w:ind w:left="261" w:hanging="283"/>
              <w:contextualSpacing/>
              <w:jc w:val="both"/>
              <w:textAlignment w:val="baseline"/>
              <w:rPr>
                <w:szCs w:val="24"/>
                <w:lang w:eastAsia="en-US"/>
              </w:rPr>
            </w:pPr>
            <w:r w:rsidRPr="0009704F">
              <w:rPr>
                <w:szCs w:val="24"/>
                <w:lang w:eastAsia="en-US"/>
              </w:rPr>
              <w:t>Žemėlapio mastelio keitimas, išdidinant pele arba mygtukais pasirinktą plotą, pozicijos keitimas, perstumiant žemėlapio poziciją pele, atstumo matavimas pele parenkant taškus.</w:t>
            </w:r>
          </w:p>
        </w:tc>
      </w:tr>
      <w:tr w:rsidR="0009704F" w:rsidRPr="0009704F" w:rsidTr="007B6764">
        <w:trPr>
          <w:trHeight w:val="2536"/>
        </w:trPr>
        <w:tc>
          <w:tcPr>
            <w:tcW w:w="90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center"/>
              <w:textAlignment w:val="baseline"/>
              <w:rPr>
                <w:szCs w:val="24"/>
                <w:lang w:eastAsia="en-US"/>
              </w:rPr>
            </w:pPr>
            <w:r w:rsidRPr="0009704F">
              <w:rPr>
                <w:szCs w:val="24"/>
                <w:lang w:eastAsia="en-US"/>
              </w:rPr>
              <w:t>5.</w:t>
            </w:r>
          </w:p>
        </w:tc>
        <w:tc>
          <w:tcPr>
            <w:tcW w:w="288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both"/>
              <w:textAlignment w:val="baseline"/>
              <w:rPr>
                <w:szCs w:val="24"/>
                <w:lang w:eastAsia="en-US"/>
              </w:rPr>
            </w:pPr>
            <w:r w:rsidRPr="0009704F">
              <w:rPr>
                <w:szCs w:val="24"/>
                <w:lang w:eastAsia="en-US"/>
              </w:rPr>
              <w:t>Geografinės zonos</w:t>
            </w:r>
          </w:p>
        </w:tc>
        <w:tc>
          <w:tcPr>
            <w:tcW w:w="5898"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numPr>
                <w:ilvl w:val="0"/>
                <w:numId w:val="23"/>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Galimybė nustatyti geografines zonas (apibrėžti žemėlapyje stačiakampį, apskritimą, daugiakampį ir pan.).</w:t>
            </w:r>
          </w:p>
          <w:p w:rsidR="0009704F" w:rsidRPr="0009704F" w:rsidRDefault="0009704F" w:rsidP="0009704F">
            <w:pPr>
              <w:numPr>
                <w:ilvl w:val="0"/>
                <w:numId w:val="23"/>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 xml:space="preserve">Galimybė kiekvienai geografinei zonai suteikti pavadinimą. </w:t>
            </w:r>
          </w:p>
          <w:p w:rsidR="0009704F" w:rsidRPr="0009704F" w:rsidRDefault="0009704F" w:rsidP="0009704F">
            <w:pPr>
              <w:numPr>
                <w:ilvl w:val="0"/>
                <w:numId w:val="23"/>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Geografinių zonų kiekis neribojamas.</w:t>
            </w:r>
          </w:p>
          <w:p w:rsidR="0009704F" w:rsidRPr="0009704F" w:rsidRDefault="0009704F" w:rsidP="0009704F">
            <w:pPr>
              <w:numPr>
                <w:ilvl w:val="0"/>
                <w:numId w:val="23"/>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Transporto priemonei kirtus geografinės zonos ribas, kuriai ji priskirta, galimybė sugeneruoti įvykį, kurį naudotojas ir/ar administratorius galėtų gauti el. laišką, kaip sisteminį pranešimą.</w:t>
            </w:r>
          </w:p>
        </w:tc>
      </w:tr>
      <w:tr w:rsidR="0009704F" w:rsidRPr="0009704F" w:rsidTr="007B6764">
        <w:trPr>
          <w:trHeight w:val="1966"/>
        </w:trPr>
        <w:tc>
          <w:tcPr>
            <w:tcW w:w="90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center"/>
              <w:textAlignment w:val="baseline"/>
              <w:rPr>
                <w:szCs w:val="24"/>
                <w:lang w:eastAsia="en-US"/>
              </w:rPr>
            </w:pPr>
            <w:r w:rsidRPr="0009704F">
              <w:rPr>
                <w:szCs w:val="24"/>
                <w:lang w:eastAsia="en-US"/>
              </w:rPr>
              <w:t>6.</w:t>
            </w:r>
          </w:p>
        </w:tc>
        <w:tc>
          <w:tcPr>
            <w:tcW w:w="288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both"/>
              <w:textAlignment w:val="baseline"/>
              <w:rPr>
                <w:szCs w:val="24"/>
                <w:lang w:eastAsia="en-US"/>
              </w:rPr>
            </w:pPr>
            <w:r w:rsidRPr="0009704F">
              <w:rPr>
                <w:szCs w:val="24"/>
                <w:lang w:eastAsia="en-US"/>
              </w:rPr>
              <w:t>Grafinis parametrų atvaizdavimas</w:t>
            </w:r>
          </w:p>
        </w:tc>
        <w:tc>
          <w:tcPr>
            <w:tcW w:w="5898"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numPr>
                <w:ilvl w:val="0"/>
                <w:numId w:val="24"/>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 xml:space="preserve">Galimybė kalendoriuje pasirinkus dieną ir periodą laike, gauti transporto priemonių būsenų informaciją animaciniu pavidalu (žemėlapyje pagreitintai atkuriamas (imituojamas) transporto priemonės judėjimas pasirinktą dieną) žemėlapyje ir ataskaitų pavidalu. </w:t>
            </w:r>
          </w:p>
          <w:p w:rsidR="0009704F" w:rsidRPr="0009704F" w:rsidRDefault="0009704F" w:rsidP="0009704F">
            <w:pPr>
              <w:numPr>
                <w:ilvl w:val="0"/>
                <w:numId w:val="24"/>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 xml:space="preserve">Transporto priemonių būsenų informacijos kitimo laike grafikus. </w:t>
            </w:r>
          </w:p>
          <w:p w:rsidR="0009704F" w:rsidRPr="0009704F" w:rsidRDefault="0009704F" w:rsidP="0009704F">
            <w:pPr>
              <w:numPr>
                <w:ilvl w:val="0"/>
                <w:numId w:val="24"/>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Turi būti galimybė pažymėjus dominančią vietą grafike, gauti atvaizduojamo parametro skaitinę reikšmę su data ir laiku bei atvaizduoti pažymėtą vietą žemėlapyje.</w:t>
            </w:r>
          </w:p>
        </w:tc>
      </w:tr>
      <w:tr w:rsidR="0009704F" w:rsidRPr="0009704F" w:rsidTr="007B6764">
        <w:trPr>
          <w:trHeight w:val="849"/>
        </w:trPr>
        <w:tc>
          <w:tcPr>
            <w:tcW w:w="90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center"/>
              <w:textAlignment w:val="baseline"/>
              <w:rPr>
                <w:szCs w:val="24"/>
                <w:lang w:eastAsia="en-US"/>
              </w:rPr>
            </w:pPr>
            <w:r w:rsidRPr="0009704F">
              <w:rPr>
                <w:szCs w:val="24"/>
                <w:lang w:eastAsia="en-US"/>
              </w:rPr>
              <w:t>7.</w:t>
            </w:r>
          </w:p>
        </w:tc>
        <w:tc>
          <w:tcPr>
            <w:tcW w:w="288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both"/>
              <w:textAlignment w:val="baseline"/>
              <w:rPr>
                <w:szCs w:val="24"/>
                <w:lang w:eastAsia="en-US"/>
              </w:rPr>
            </w:pPr>
            <w:r w:rsidRPr="0009704F">
              <w:rPr>
                <w:szCs w:val="24"/>
                <w:lang w:eastAsia="en-US"/>
              </w:rPr>
              <w:t>Pagrindinė ataskaita</w:t>
            </w:r>
          </w:p>
        </w:tc>
        <w:tc>
          <w:tcPr>
            <w:tcW w:w="5898"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numPr>
                <w:ilvl w:val="0"/>
                <w:numId w:val="25"/>
              </w:numPr>
              <w:suppressAutoHyphens w:val="0"/>
              <w:overflowPunct w:val="0"/>
              <w:autoSpaceDE w:val="0"/>
              <w:autoSpaceDN w:val="0"/>
              <w:adjustRightInd w:val="0"/>
              <w:spacing w:line="276" w:lineRule="auto"/>
              <w:ind w:left="0" w:hanging="283"/>
              <w:contextualSpacing/>
              <w:jc w:val="both"/>
              <w:textAlignment w:val="baseline"/>
              <w:rPr>
                <w:szCs w:val="24"/>
                <w:lang w:eastAsia="en-US"/>
              </w:rPr>
            </w:pPr>
            <w:r w:rsidRPr="0009704F">
              <w:rPr>
                <w:szCs w:val="24"/>
                <w:lang w:eastAsia="en-US"/>
              </w:rPr>
              <w:t>Ataskaita formuojama pagal pasirinktus parametrus, vieną ar kelias transporto priemones:</w:t>
            </w:r>
          </w:p>
          <w:p w:rsidR="0009704F" w:rsidRPr="0009704F" w:rsidRDefault="0009704F" w:rsidP="0009704F">
            <w:pPr>
              <w:numPr>
                <w:ilvl w:val="0"/>
                <w:numId w:val="18"/>
              </w:numPr>
              <w:suppressAutoHyphens w:val="0"/>
              <w:overflowPunct w:val="0"/>
              <w:autoSpaceDE w:val="0"/>
              <w:autoSpaceDN w:val="0"/>
              <w:adjustRightInd w:val="0"/>
              <w:spacing w:line="276" w:lineRule="auto"/>
              <w:ind w:left="0"/>
              <w:jc w:val="both"/>
              <w:textAlignment w:val="baseline"/>
              <w:rPr>
                <w:szCs w:val="24"/>
                <w:lang w:eastAsia="en-US"/>
              </w:rPr>
            </w:pPr>
            <w:r>
              <w:rPr>
                <w:szCs w:val="24"/>
                <w:lang w:eastAsia="en-US"/>
              </w:rPr>
              <w:t>1.</w:t>
            </w:r>
            <w:r w:rsidRPr="0009704F">
              <w:rPr>
                <w:szCs w:val="24"/>
                <w:lang w:eastAsia="en-US"/>
              </w:rPr>
              <w:t>periodas;</w:t>
            </w:r>
          </w:p>
          <w:p w:rsidR="0009704F" w:rsidRPr="0009704F" w:rsidRDefault="0009704F" w:rsidP="0009704F">
            <w:pPr>
              <w:numPr>
                <w:ilvl w:val="0"/>
                <w:numId w:val="18"/>
              </w:numPr>
              <w:suppressAutoHyphens w:val="0"/>
              <w:overflowPunct w:val="0"/>
              <w:autoSpaceDE w:val="0"/>
              <w:autoSpaceDN w:val="0"/>
              <w:adjustRightInd w:val="0"/>
              <w:spacing w:line="276" w:lineRule="auto"/>
              <w:ind w:left="0"/>
              <w:jc w:val="both"/>
              <w:textAlignment w:val="baseline"/>
              <w:rPr>
                <w:szCs w:val="24"/>
                <w:lang w:eastAsia="en-US"/>
              </w:rPr>
            </w:pPr>
            <w:r>
              <w:rPr>
                <w:szCs w:val="24"/>
                <w:lang w:eastAsia="en-US"/>
              </w:rPr>
              <w:t>2.</w:t>
            </w:r>
            <w:r w:rsidRPr="0009704F">
              <w:rPr>
                <w:szCs w:val="24"/>
                <w:lang w:eastAsia="en-US"/>
              </w:rPr>
              <w:t>kelionės pradžia;</w:t>
            </w:r>
          </w:p>
          <w:p w:rsidR="0009704F" w:rsidRPr="0009704F" w:rsidRDefault="0009704F" w:rsidP="0009704F">
            <w:pPr>
              <w:numPr>
                <w:ilvl w:val="0"/>
                <w:numId w:val="18"/>
              </w:numPr>
              <w:suppressAutoHyphens w:val="0"/>
              <w:overflowPunct w:val="0"/>
              <w:autoSpaceDE w:val="0"/>
              <w:autoSpaceDN w:val="0"/>
              <w:adjustRightInd w:val="0"/>
              <w:spacing w:line="276" w:lineRule="auto"/>
              <w:ind w:left="0"/>
              <w:jc w:val="both"/>
              <w:textAlignment w:val="baseline"/>
              <w:rPr>
                <w:szCs w:val="24"/>
                <w:lang w:eastAsia="en-US"/>
              </w:rPr>
            </w:pPr>
            <w:r>
              <w:rPr>
                <w:szCs w:val="24"/>
                <w:lang w:eastAsia="en-US"/>
              </w:rPr>
              <w:t>3.</w:t>
            </w:r>
            <w:r w:rsidRPr="0009704F">
              <w:rPr>
                <w:szCs w:val="24"/>
                <w:lang w:eastAsia="en-US"/>
              </w:rPr>
              <w:t>kelionės pabaiga;</w:t>
            </w:r>
          </w:p>
          <w:p w:rsidR="0009704F" w:rsidRPr="0009704F" w:rsidRDefault="0009704F" w:rsidP="0009704F">
            <w:pPr>
              <w:numPr>
                <w:ilvl w:val="0"/>
                <w:numId w:val="18"/>
              </w:numPr>
              <w:suppressAutoHyphens w:val="0"/>
              <w:overflowPunct w:val="0"/>
              <w:autoSpaceDE w:val="0"/>
              <w:autoSpaceDN w:val="0"/>
              <w:adjustRightInd w:val="0"/>
              <w:spacing w:line="276" w:lineRule="auto"/>
              <w:ind w:left="0"/>
              <w:jc w:val="both"/>
              <w:textAlignment w:val="baseline"/>
              <w:rPr>
                <w:szCs w:val="24"/>
                <w:lang w:eastAsia="en-US"/>
              </w:rPr>
            </w:pPr>
            <w:r>
              <w:rPr>
                <w:szCs w:val="24"/>
                <w:lang w:eastAsia="en-US"/>
              </w:rPr>
              <w:t>4.</w:t>
            </w:r>
            <w:r w:rsidRPr="0009704F">
              <w:rPr>
                <w:szCs w:val="24"/>
                <w:lang w:eastAsia="en-US"/>
              </w:rPr>
              <w:t>kelionės trukmė;</w:t>
            </w:r>
          </w:p>
          <w:p w:rsidR="0009704F" w:rsidRPr="0009704F" w:rsidRDefault="0009704F" w:rsidP="0009704F">
            <w:pPr>
              <w:numPr>
                <w:ilvl w:val="0"/>
                <w:numId w:val="18"/>
              </w:numPr>
              <w:suppressAutoHyphens w:val="0"/>
              <w:overflowPunct w:val="0"/>
              <w:autoSpaceDE w:val="0"/>
              <w:autoSpaceDN w:val="0"/>
              <w:adjustRightInd w:val="0"/>
              <w:spacing w:line="276" w:lineRule="auto"/>
              <w:ind w:left="0"/>
              <w:jc w:val="both"/>
              <w:textAlignment w:val="baseline"/>
              <w:rPr>
                <w:szCs w:val="24"/>
                <w:lang w:eastAsia="en-US"/>
              </w:rPr>
            </w:pPr>
            <w:r>
              <w:rPr>
                <w:szCs w:val="24"/>
                <w:lang w:eastAsia="en-US"/>
              </w:rPr>
              <w:t>5.</w:t>
            </w:r>
            <w:r w:rsidRPr="0009704F">
              <w:rPr>
                <w:szCs w:val="24"/>
                <w:lang w:eastAsia="en-US"/>
              </w:rPr>
              <w:t>stovėjimo trukmė;</w:t>
            </w:r>
          </w:p>
          <w:p w:rsidR="0009704F" w:rsidRPr="0009704F" w:rsidRDefault="0009704F" w:rsidP="0009704F">
            <w:pPr>
              <w:numPr>
                <w:ilvl w:val="0"/>
                <w:numId w:val="18"/>
              </w:numPr>
              <w:suppressAutoHyphens w:val="0"/>
              <w:overflowPunct w:val="0"/>
              <w:autoSpaceDE w:val="0"/>
              <w:autoSpaceDN w:val="0"/>
              <w:adjustRightInd w:val="0"/>
              <w:spacing w:line="276" w:lineRule="auto"/>
              <w:ind w:left="0"/>
              <w:jc w:val="both"/>
              <w:textAlignment w:val="baseline"/>
              <w:rPr>
                <w:szCs w:val="24"/>
                <w:lang w:eastAsia="en-US"/>
              </w:rPr>
            </w:pPr>
            <w:r>
              <w:rPr>
                <w:szCs w:val="24"/>
                <w:lang w:eastAsia="en-US"/>
              </w:rPr>
              <w:t>6.</w:t>
            </w:r>
            <w:r w:rsidRPr="0009704F">
              <w:rPr>
                <w:szCs w:val="24"/>
                <w:lang w:eastAsia="en-US"/>
              </w:rPr>
              <w:t>nuvažiuotas atstumas;</w:t>
            </w:r>
          </w:p>
          <w:p w:rsidR="0009704F" w:rsidRPr="0009704F" w:rsidRDefault="0009704F" w:rsidP="0009704F">
            <w:pPr>
              <w:numPr>
                <w:ilvl w:val="0"/>
                <w:numId w:val="18"/>
              </w:numPr>
              <w:suppressAutoHyphens w:val="0"/>
              <w:overflowPunct w:val="0"/>
              <w:autoSpaceDE w:val="0"/>
              <w:autoSpaceDN w:val="0"/>
              <w:adjustRightInd w:val="0"/>
              <w:spacing w:line="276" w:lineRule="auto"/>
              <w:ind w:left="0"/>
              <w:jc w:val="both"/>
              <w:textAlignment w:val="baseline"/>
              <w:rPr>
                <w:szCs w:val="24"/>
                <w:lang w:eastAsia="en-US"/>
              </w:rPr>
            </w:pPr>
            <w:r>
              <w:rPr>
                <w:szCs w:val="24"/>
                <w:lang w:eastAsia="en-US"/>
              </w:rPr>
              <w:t>7.</w:t>
            </w:r>
            <w:r w:rsidRPr="0009704F">
              <w:rPr>
                <w:szCs w:val="24"/>
                <w:lang w:eastAsia="en-US"/>
              </w:rPr>
              <w:t>vidutinis greitis;</w:t>
            </w:r>
          </w:p>
          <w:p w:rsidR="0009704F" w:rsidRPr="0009704F" w:rsidRDefault="0009704F" w:rsidP="0009704F">
            <w:pPr>
              <w:numPr>
                <w:ilvl w:val="0"/>
                <w:numId w:val="18"/>
              </w:numPr>
              <w:suppressAutoHyphens w:val="0"/>
              <w:overflowPunct w:val="0"/>
              <w:autoSpaceDE w:val="0"/>
              <w:autoSpaceDN w:val="0"/>
              <w:adjustRightInd w:val="0"/>
              <w:spacing w:line="276" w:lineRule="auto"/>
              <w:ind w:left="0"/>
              <w:jc w:val="both"/>
              <w:textAlignment w:val="baseline"/>
              <w:rPr>
                <w:szCs w:val="24"/>
                <w:lang w:eastAsia="en-US"/>
              </w:rPr>
            </w:pPr>
            <w:r>
              <w:rPr>
                <w:szCs w:val="24"/>
                <w:lang w:eastAsia="en-US"/>
              </w:rPr>
              <w:t>8.</w:t>
            </w:r>
            <w:r w:rsidRPr="0009704F">
              <w:rPr>
                <w:szCs w:val="24"/>
                <w:lang w:eastAsia="en-US"/>
              </w:rPr>
              <w:t>idžiausias greitis;</w:t>
            </w:r>
          </w:p>
          <w:p w:rsidR="0009704F" w:rsidRDefault="0009704F" w:rsidP="0009704F">
            <w:pPr>
              <w:suppressAutoHyphens w:val="0"/>
              <w:overflowPunct w:val="0"/>
              <w:autoSpaceDE w:val="0"/>
              <w:autoSpaceDN w:val="0"/>
              <w:adjustRightInd w:val="0"/>
              <w:spacing w:after="200" w:line="276" w:lineRule="auto"/>
              <w:jc w:val="both"/>
              <w:textAlignment w:val="baseline"/>
              <w:rPr>
                <w:szCs w:val="24"/>
                <w:lang w:eastAsia="en-US"/>
              </w:rPr>
            </w:pPr>
            <w:r>
              <w:rPr>
                <w:szCs w:val="24"/>
                <w:lang w:eastAsia="en-US"/>
              </w:rPr>
              <w:t>9.</w:t>
            </w:r>
            <w:r w:rsidRPr="0009704F">
              <w:rPr>
                <w:szCs w:val="24"/>
                <w:lang w:eastAsia="en-US"/>
              </w:rPr>
              <w:t>prastovos trukmė (stovėjimas su įjungtu varikliu);</w:t>
            </w:r>
          </w:p>
          <w:p w:rsidR="0009704F" w:rsidRPr="0009704F" w:rsidRDefault="0009704F" w:rsidP="0009704F">
            <w:pPr>
              <w:suppressAutoHyphens w:val="0"/>
              <w:overflowPunct w:val="0"/>
              <w:autoSpaceDE w:val="0"/>
              <w:autoSpaceDN w:val="0"/>
              <w:adjustRightInd w:val="0"/>
              <w:spacing w:after="200" w:line="276" w:lineRule="auto"/>
              <w:jc w:val="both"/>
              <w:textAlignment w:val="baseline"/>
              <w:rPr>
                <w:szCs w:val="24"/>
                <w:lang w:eastAsia="en-US"/>
              </w:rPr>
            </w:pPr>
            <w:r w:rsidRPr="0009704F">
              <w:rPr>
                <w:szCs w:val="24"/>
                <w:lang w:eastAsia="en-US"/>
              </w:rPr>
              <w:t>Galimybė pasirinkti vieną, kelis ar visus parametrus.</w:t>
            </w:r>
          </w:p>
        </w:tc>
      </w:tr>
      <w:tr w:rsidR="0009704F" w:rsidRPr="0009704F" w:rsidTr="007B6764">
        <w:trPr>
          <w:trHeight w:val="2105"/>
        </w:trPr>
        <w:tc>
          <w:tcPr>
            <w:tcW w:w="90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center"/>
              <w:textAlignment w:val="baseline"/>
              <w:rPr>
                <w:szCs w:val="24"/>
                <w:lang w:eastAsia="en-US"/>
              </w:rPr>
            </w:pPr>
            <w:r w:rsidRPr="0009704F">
              <w:rPr>
                <w:szCs w:val="24"/>
                <w:lang w:eastAsia="en-US"/>
              </w:rPr>
              <w:lastRenderedPageBreak/>
              <w:t>8.</w:t>
            </w:r>
          </w:p>
        </w:tc>
        <w:tc>
          <w:tcPr>
            <w:tcW w:w="288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both"/>
              <w:textAlignment w:val="baseline"/>
              <w:rPr>
                <w:szCs w:val="24"/>
                <w:lang w:eastAsia="en-US"/>
              </w:rPr>
            </w:pPr>
            <w:r w:rsidRPr="0009704F">
              <w:rPr>
                <w:szCs w:val="24"/>
                <w:lang w:eastAsia="en-US"/>
              </w:rPr>
              <w:t>Geografinių zonų ataskaita</w:t>
            </w:r>
          </w:p>
        </w:tc>
        <w:tc>
          <w:tcPr>
            <w:tcW w:w="5898"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numPr>
                <w:ilvl w:val="0"/>
                <w:numId w:val="25"/>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 xml:space="preserve">Ataskaita apie transporto priemonės įvažiavimą/išvažiavimą į/iš tam tikros geografinės zonos už pasirinktą periodą, geografinę zoną ir transporto priemonę. </w:t>
            </w:r>
          </w:p>
          <w:p w:rsidR="0009704F" w:rsidRPr="0009704F" w:rsidRDefault="0009704F" w:rsidP="0009704F">
            <w:pPr>
              <w:numPr>
                <w:ilvl w:val="0"/>
                <w:numId w:val="25"/>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Laiko tarpas nuo paskutinio vizito, apsilankymo trukmė.</w:t>
            </w:r>
          </w:p>
          <w:p w:rsidR="0009704F" w:rsidRPr="0009704F" w:rsidRDefault="0009704F" w:rsidP="0009704F">
            <w:pPr>
              <w:numPr>
                <w:ilvl w:val="0"/>
                <w:numId w:val="25"/>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Galimybė vienoje ataskaitoje įtraukti kelis objektus ir kelias zonas vienu metu.</w:t>
            </w:r>
          </w:p>
        </w:tc>
      </w:tr>
      <w:tr w:rsidR="0009704F" w:rsidRPr="0009704F" w:rsidTr="007B6764">
        <w:trPr>
          <w:trHeight w:val="1523"/>
        </w:trPr>
        <w:tc>
          <w:tcPr>
            <w:tcW w:w="90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center"/>
              <w:textAlignment w:val="baseline"/>
              <w:rPr>
                <w:szCs w:val="24"/>
                <w:lang w:eastAsia="en-US"/>
              </w:rPr>
            </w:pPr>
            <w:r w:rsidRPr="0009704F">
              <w:rPr>
                <w:szCs w:val="24"/>
                <w:lang w:eastAsia="en-US"/>
              </w:rPr>
              <w:t>9.</w:t>
            </w:r>
          </w:p>
        </w:tc>
        <w:tc>
          <w:tcPr>
            <w:tcW w:w="288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both"/>
              <w:textAlignment w:val="baseline"/>
              <w:rPr>
                <w:szCs w:val="24"/>
                <w:lang w:eastAsia="en-US"/>
              </w:rPr>
            </w:pPr>
            <w:r w:rsidRPr="0009704F">
              <w:rPr>
                <w:szCs w:val="24"/>
                <w:lang w:eastAsia="en-US"/>
              </w:rPr>
              <w:t xml:space="preserve">Vartotojų prisijungimo ataskaita </w:t>
            </w:r>
          </w:p>
        </w:tc>
        <w:tc>
          <w:tcPr>
            <w:tcW w:w="5898"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numPr>
                <w:ilvl w:val="0"/>
                <w:numId w:val="26"/>
              </w:numPr>
              <w:suppressAutoHyphens w:val="0"/>
              <w:overflowPunct w:val="0"/>
              <w:autoSpaceDE w:val="0"/>
              <w:autoSpaceDN w:val="0"/>
              <w:adjustRightInd w:val="0"/>
              <w:spacing w:after="200" w:line="276" w:lineRule="auto"/>
              <w:ind w:left="261" w:hanging="283"/>
              <w:contextualSpacing/>
              <w:jc w:val="both"/>
              <w:textAlignment w:val="baseline"/>
              <w:rPr>
                <w:szCs w:val="24"/>
                <w:lang w:eastAsia="en-US"/>
              </w:rPr>
            </w:pPr>
            <w:r w:rsidRPr="0009704F">
              <w:rPr>
                <w:szCs w:val="24"/>
                <w:lang w:eastAsia="en-US"/>
              </w:rPr>
              <w:t>Ataskaita apie vartotojo prisijungimą prie sistemos per pasirinktą laiko tarpą, bet nemažiau kaip 1 mėn.</w:t>
            </w:r>
          </w:p>
          <w:p w:rsidR="0009704F" w:rsidRPr="0009704F" w:rsidRDefault="0009704F" w:rsidP="0009704F">
            <w:pPr>
              <w:numPr>
                <w:ilvl w:val="0"/>
                <w:numId w:val="26"/>
              </w:numPr>
              <w:suppressAutoHyphens w:val="0"/>
              <w:overflowPunct w:val="0"/>
              <w:autoSpaceDE w:val="0"/>
              <w:autoSpaceDN w:val="0"/>
              <w:adjustRightInd w:val="0"/>
              <w:spacing w:after="200" w:line="276" w:lineRule="auto"/>
              <w:ind w:left="261" w:hanging="283"/>
              <w:contextualSpacing/>
              <w:jc w:val="both"/>
              <w:textAlignment w:val="baseline"/>
              <w:rPr>
                <w:szCs w:val="24"/>
                <w:lang w:eastAsia="en-US"/>
              </w:rPr>
            </w:pPr>
            <w:r w:rsidRPr="0009704F">
              <w:rPr>
                <w:szCs w:val="24"/>
                <w:lang w:eastAsia="en-US"/>
              </w:rPr>
              <w:t>Ataskaitoje turi būti nurodoma naudotojo vardas, laikas kada buvo prisijungta, įrenginio iš kurio buvo prisijungta IP adresas, prisijungimų skaičius.</w:t>
            </w:r>
          </w:p>
        </w:tc>
      </w:tr>
      <w:tr w:rsidR="0009704F" w:rsidRPr="0009704F" w:rsidTr="007B6764">
        <w:trPr>
          <w:trHeight w:val="709"/>
        </w:trPr>
        <w:tc>
          <w:tcPr>
            <w:tcW w:w="90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center"/>
              <w:textAlignment w:val="baseline"/>
              <w:rPr>
                <w:szCs w:val="24"/>
                <w:lang w:eastAsia="en-US"/>
              </w:rPr>
            </w:pPr>
            <w:r w:rsidRPr="0009704F">
              <w:rPr>
                <w:szCs w:val="24"/>
                <w:lang w:eastAsia="en-US"/>
              </w:rPr>
              <w:t>10.</w:t>
            </w:r>
          </w:p>
        </w:tc>
        <w:tc>
          <w:tcPr>
            <w:tcW w:w="288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both"/>
              <w:textAlignment w:val="baseline"/>
              <w:rPr>
                <w:szCs w:val="24"/>
                <w:lang w:eastAsia="en-US"/>
              </w:rPr>
            </w:pPr>
            <w:r w:rsidRPr="0009704F">
              <w:rPr>
                <w:szCs w:val="24"/>
                <w:lang w:eastAsia="en-US"/>
              </w:rPr>
              <w:t>Ataskaitų atvaizdavimas</w:t>
            </w:r>
          </w:p>
        </w:tc>
        <w:tc>
          <w:tcPr>
            <w:tcW w:w="5898"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numPr>
                <w:ilvl w:val="0"/>
                <w:numId w:val="27"/>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 xml:space="preserve">Galimybė ataskaitas pateikti lentelių ir grafiniame pavidale. </w:t>
            </w:r>
          </w:p>
        </w:tc>
      </w:tr>
      <w:tr w:rsidR="0009704F" w:rsidRPr="0009704F" w:rsidTr="007B6764">
        <w:trPr>
          <w:trHeight w:val="746"/>
        </w:trPr>
        <w:tc>
          <w:tcPr>
            <w:tcW w:w="90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center"/>
              <w:textAlignment w:val="baseline"/>
              <w:rPr>
                <w:szCs w:val="24"/>
                <w:lang w:eastAsia="en-US"/>
              </w:rPr>
            </w:pPr>
            <w:r w:rsidRPr="0009704F">
              <w:rPr>
                <w:szCs w:val="24"/>
                <w:lang w:eastAsia="en-US"/>
              </w:rPr>
              <w:t>11.</w:t>
            </w:r>
          </w:p>
        </w:tc>
        <w:tc>
          <w:tcPr>
            <w:tcW w:w="288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textAlignment w:val="baseline"/>
              <w:rPr>
                <w:szCs w:val="24"/>
                <w:lang w:eastAsia="en-US"/>
              </w:rPr>
            </w:pPr>
            <w:r w:rsidRPr="0009704F">
              <w:rPr>
                <w:szCs w:val="24"/>
                <w:lang w:eastAsia="en-US"/>
              </w:rPr>
              <w:t>Duomenų filtravimas ir rūšiavimas</w:t>
            </w:r>
          </w:p>
        </w:tc>
        <w:tc>
          <w:tcPr>
            <w:tcW w:w="5898"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numPr>
                <w:ilvl w:val="0"/>
                <w:numId w:val="27"/>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Galimybė duomenis filtruoti ir rūšiuoti pagal pasirinktus parametrus.</w:t>
            </w:r>
          </w:p>
        </w:tc>
      </w:tr>
      <w:tr w:rsidR="0009704F" w:rsidRPr="0009704F" w:rsidTr="007B6764">
        <w:trPr>
          <w:trHeight w:val="843"/>
        </w:trPr>
        <w:tc>
          <w:tcPr>
            <w:tcW w:w="90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center"/>
              <w:textAlignment w:val="baseline"/>
              <w:rPr>
                <w:szCs w:val="24"/>
                <w:lang w:eastAsia="en-US"/>
              </w:rPr>
            </w:pPr>
            <w:r w:rsidRPr="0009704F">
              <w:rPr>
                <w:szCs w:val="24"/>
                <w:lang w:eastAsia="en-US"/>
              </w:rPr>
              <w:t>12.</w:t>
            </w:r>
          </w:p>
        </w:tc>
        <w:tc>
          <w:tcPr>
            <w:tcW w:w="288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textAlignment w:val="baseline"/>
              <w:rPr>
                <w:szCs w:val="24"/>
                <w:lang w:eastAsia="en-US"/>
              </w:rPr>
            </w:pPr>
            <w:r w:rsidRPr="0009704F">
              <w:rPr>
                <w:szCs w:val="24"/>
                <w:lang w:eastAsia="en-US"/>
              </w:rPr>
              <w:t>Pageidaujamų peržiūrėti duomenų periodas</w:t>
            </w:r>
          </w:p>
        </w:tc>
        <w:tc>
          <w:tcPr>
            <w:tcW w:w="5898"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numPr>
                <w:ilvl w:val="0"/>
                <w:numId w:val="27"/>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Galimybė peržiūrėti grafinį parametrų atvaizdavimą ir gauti ataskaitas ne mažesniu kaip 12 mėn. atgaliniu laikotarpiu.</w:t>
            </w:r>
          </w:p>
        </w:tc>
      </w:tr>
      <w:tr w:rsidR="0009704F" w:rsidRPr="0009704F" w:rsidTr="007B6764">
        <w:trPr>
          <w:trHeight w:val="755"/>
        </w:trPr>
        <w:tc>
          <w:tcPr>
            <w:tcW w:w="90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center"/>
              <w:textAlignment w:val="baseline"/>
              <w:rPr>
                <w:szCs w:val="24"/>
                <w:lang w:eastAsia="en-US"/>
              </w:rPr>
            </w:pPr>
            <w:r w:rsidRPr="0009704F">
              <w:rPr>
                <w:szCs w:val="24"/>
                <w:lang w:eastAsia="en-US"/>
              </w:rPr>
              <w:t>13.</w:t>
            </w:r>
          </w:p>
        </w:tc>
        <w:tc>
          <w:tcPr>
            <w:tcW w:w="288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textAlignment w:val="baseline"/>
              <w:rPr>
                <w:szCs w:val="24"/>
                <w:lang w:eastAsia="en-US"/>
              </w:rPr>
            </w:pPr>
            <w:r w:rsidRPr="0009704F">
              <w:rPr>
                <w:szCs w:val="24"/>
                <w:lang w:eastAsia="en-US"/>
              </w:rPr>
              <w:t>Eksportas</w:t>
            </w:r>
          </w:p>
        </w:tc>
        <w:tc>
          <w:tcPr>
            <w:tcW w:w="5898"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numPr>
                <w:ilvl w:val="0"/>
                <w:numId w:val="27"/>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Galimybė eksportuoti ataskaitas į *.PDF ir *.XLS ar lygiaverčius formatus.</w:t>
            </w:r>
          </w:p>
        </w:tc>
      </w:tr>
      <w:tr w:rsidR="0009704F" w:rsidRPr="0009704F" w:rsidTr="007B6764">
        <w:tc>
          <w:tcPr>
            <w:tcW w:w="90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jc w:val="center"/>
              <w:textAlignment w:val="baseline"/>
              <w:rPr>
                <w:szCs w:val="24"/>
                <w:lang w:eastAsia="en-US"/>
              </w:rPr>
            </w:pPr>
            <w:r w:rsidRPr="0009704F">
              <w:rPr>
                <w:szCs w:val="24"/>
                <w:lang w:eastAsia="en-US"/>
              </w:rPr>
              <w:t>14.</w:t>
            </w:r>
          </w:p>
        </w:tc>
        <w:tc>
          <w:tcPr>
            <w:tcW w:w="2880"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suppressAutoHyphens w:val="0"/>
              <w:overflowPunct w:val="0"/>
              <w:autoSpaceDE w:val="0"/>
              <w:autoSpaceDN w:val="0"/>
              <w:adjustRightInd w:val="0"/>
              <w:textAlignment w:val="baseline"/>
              <w:rPr>
                <w:szCs w:val="24"/>
                <w:lang w:eastAsia="en-US"/>
              </w:rPr>
            </w:pPr>
            <w:r w:rsidRPr="0009704F">
              <w:rPr>
                <w:szCs w:val="24"/>
                <w:lang w:eastAsia="en-US"/>
              </w:rPr>
              <w:t>Ataskaitų prenumeravimas</w:t>
            </w:r>
          </w:p>
        </w:tc>
        <w:tc>
          <w:tcPr>
            <w:tcW w:w="5898" w:type="dxa"/>
            <w:tcBorders>
              <w:top w:val="single" w:sz="4" w:space="0" w:color="auto"/>
              <w:left w:val="single" w:sz="4" w:space="0" w:color="auto"/>
              <w:bottom w:val="single" w:sz="4" w:space="0" w:color="auto"/>
              <w:right w:val="single" w:sz="4" w:space="0" w:color="auto"/>
            </w:tcBorders>
            <w:vAlign w:val="center"/>
          </w:tcPr>
          <w:p w:rsidR="0009704F" w:rsidRPr="0009704F" w:rsidRDefault="0009704F" w:rsidP="0009704F">
            <w:pPr>
              <w:numPr>
                <w:ilvl w:val="0"/>
                <w:numId w:val="27"/>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 xml:space="preserve">Galimybė vartotojui gauti bet kurias pageidaujamas ataskaitas, kurios periodiškai automatiniu būdu suformuojamos ir išsiunčiamos vartotojo nurodytais adresais. </w:t>
            </w:r>
          </w:p>
        </w:tc>
      </w:tr>
      <w:tr w:rsidR="0009704F" w:rsidRPr="0009704F" w:rsidTr="007B6764">
        <w:tblPrEx>
          <w:tblLook w:val="0000" w:firstRow="0" w:lastRow="0" w:firstColumn="0" w:lastColumn="0" w:noHBand="0" w:noVBand="0"/>
        </w:tblPrEx>
        <w:trPr>
          <w:trHeight w:val="711"/>
        </w:trPr>
        <w:tc>
          <w:tcPr>
            <w:tcW w:w="900" w:type="dxa"/>
            <w:vAlign w:val="center"/>
          </w:tcPr>
          <w:p w:rsidR="0009704F" w:rsidRPr="0009704F" w:rsidRDefault="0009704F" w:rsidP="0009704F">
            <w:pPr>
              <w:suppressAutoHyphens w:val="0"/>
              <w:overflowPunct w:val="0"/>
              <w:autoSpaceDE w:val="0"/>
              <w:autoSpaceDN w:val="0"/>
              <w:adjustRightInd w:val="0"/>
              <w:jc w:val="center"/>
              <w:textAlignment w:val="baseline"/>
              <w:rPr>
                <w:szCs w:val="24"/>
                <w:lang w:eastAsia="en-US"/>
              </w:rPr>
            </w:pPr>
            <w:r w:rsidRPr="0009704F">
              <w:rPr>
                <w:szCs w:val="24"/>
                <w:lang w:eastAsia="en-US"/>
              </w:rPr>
              <w:t>15.</w:t>
            </w:r>
          </w:p>
        </w:tc>
        <w:tc>
          <w:tcPr>
            <w:tcW w:w="2880" w:type="dxa"/>
            <w:vAlign w:val="center"/>
          </w:tcPr>
          <w:p w:rsidR="0009704F" w:rsidRPr="0009704F" w:rsidRDefault="0009704F" w:rsidP="0009704F">
            <w:pPr>
              <w:suppressAutoHyphens w:val="0"/>
              <w:overflowPunct w:val="0"/>
              <w:autoSpaceDE w:val="0"/>
              <w:autoSpaceDN w:val="0"/>
              <w:adjustRightInd w:val="0"/>
              <w:textAlignment w:val="baseline"/>
              <w:rPr>
                <w:szCs w:val="24"/>
                <w:lang w:eastAsia="en-US"/>
              </w:rPr>
            </w:pPr>
            <w:r w:rsidRPr="0009704F">
              <w:rPr>
                <w:szCs w:val="24"/>
                <w:lang w:eastAsia="en-US"/>
              </w:rPr>
              <w:t>Duomenų saugojimas serveryje</w:t>
            </w:r>
          </w:p>
        </w:tc>
        <w:tc>
          <w:tcPr>
            <w:tcW w:w="5898" w:type="dxa"/>
            <w:vAlign w:val="center"/>
          </w:tcPr>
          <w:p w:rsidR="0009704F" w:rsidRPr="0009704F" w:rsidRDefault="0009704F" w:rsidP="0009704F">
            <w:pPr>
              <w:numPr>
                <w:ilvl w:val="0"/>
                <w:numId w:val="27"/>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Naudotojo duomenų saugojimas tiekėjo serveryje – ne mažiau kaip 12 mėn.</w:t>
            </w:r>
          </w:p>
        </w:tc>
      </w:tr>
      <w:tr w:rsidR="0009704F" w:rsidRPr="0009704F" w:rsidTr="007B6764">
        <w:tblPrEx>
          <w:tblLook w:val="0000" w:firstRow="0" w:lastRow="0" w:firstColumn="0" w:lastColumn="0" w:noHBand="0" w:noVBand="0"/>
        </w:tblPrEx>
        <w:trPr>
          <w:trHeight w:val="1544"/>
        </w:trPr>
        <w:tc>
          <w:tcPr>
            <w:tcW w:w="900" w:type="dxa"/>
            <w:vAlign w:val="center"/>
          </w:tcPr>
          <w:p w:rsidR="0009704F" w:rsidRPr="0009704F" w:rsidRDefault="0009704F" w:rsidP="0009704F">
            <w:pPr>
              <w:suppressAutoHyphens w:val="0"/>
              <w:overflowPunct w:val="0"/>
              <w:autoSpaceDE w:val="0"/>
              <w:autoSpaceDN w:val="0"/>
              <w:adjustRightInd w:val="0"/>
              <w:jc w:val="center"/>
              <w:textAlignment w:val="baseline"/>
              <w:rPr>
                <w:szCs w:val="24"/>
                <w:lang w:eastAsia="en-US"/>
              </w:rPr>
            </w:pPr>
            <w:r w:rsidRPr="0009704F">
              <w:rPr>
                <w:szCs w:val="24"/>
                <w:lang w:eastAsia="en-US"/>
              </w:rPr>
              <w:t>16.</w:t>
            </w:r>
          </w:p>
        </w:tc>
        <w:tc>
          <w:tcPr>
            <w:tcW w:w="2880" w:type="dxa"/>
            <w:vAlign w:val="center"/>
          </w:tcPr>
          <w:p w:rsidR="0009704F" w:rsidRPr="0009704F" w:rsidRDefault="0009704F" w:rsidP="0009704F">
            <w:pPr>
              <w:suppressAutoHyphens w:val="0"/>
              <w:overflowPunct w:val="0"/>
              <w:autoSpaceDE w:val="0"/>
              <w:autoSpaceDN w:val="0"/>
              <w:adjustRightInd w:val="0"/>
              <w:textAlignment w:val="baseline"/>
              <w:rPr>
                <w:szCs w:val="24"/>
                <w:lang w:eastAsia="en-US"/>
              </w:rPr>
            </w:pPr>
            <w:r w:rsidRPr="0009704F">
              <w:rPr>
                <w:szCs w:val="24"/>
                <w:lang w:eastAsia="en-US"/>
              </w:rPr>
              <w:t>Garantija</w:t>
            </w:r>
          </w:p>
        </w:tc>
        <w:tc>
          <w:tcPr>
            <w:tcW w:w="5898" w:type="dxa"/>
            <w:vAlign w:val="center"/>
          </w:tcPr>
          <w:p w:rsidR="0009704F" w:rsidRPr="0009704F" w:rsidRDefault="0009704F" w:rsidP="0009704F">
            <w:pPr>
              <w:numPr>
                <w:ilvl w:val="0"/>
                <w:numId w:val="27"/>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 xml:space="preserve">Programinės įrangos garantinis aptarnavimas - ne mažiau kaip </w:t>
            </w:r>
            <w:r w:rsidRPr="0009704F">
              <w:rPr>
                <w:b/>
                <w:szCs w:val="24"/>
                <w:lang w:eastAsia="en-US"/>
              </w:rPr>
              <w:t>36</w:t>
            </w:r>
            <w:r w:rsidRPr="0009704F">
              <w:rPr>
                <w:szCs w:val="24"/>
                <w:lang w:eastAsia="en-US"/>
              </w:rPr>
              <w:t xml:space="preserve"> mėnesių. </w:t>
            </w:r>
          </w:p>
          <w:p w:rsidR="0009704F" w:rsidRPr="0009704F" w:rsidRDefault="0009704F" w:rsidP="0009704F">
            <w:pPr>
              <w:numPr>
                <w:ilvl w:val="0"/>
                <w:numId w:val="27"/>
              </w:numPr>
              <w:suppressAutoHyphens w:val="0"/>
              <w:overflowPunct w:val="0"/>
              <w:autoSpaceDE w:val="0"/>
              <w:autoSpaceDN w:val="0"/>
              <w:adjustRightInd w:val="0"/>
              <w:spacing w:after="200" w:line="276" w:lineRule="auto"/>
              <w:ind w:left="261" w:hanging="261"/>
              <w:contextualSpacing/>
              <w:jc w:val="both"/>
              <w:textAlignment w:val="baseline"/>
              <w:rPr>
                <w:szCs w:val="24"/>
                <w:lang w:eastAsia="en-US"/>
              </w:rPr>
            </w:pPr>
            <w:r w:rsidRPr="0009704F">
              <w:rPr>
                <w:szCs w:val="24"/>
                <w:lang w:eastAsia="en-US"/>
              </w:rPr>
              <w:t xml:space="preserve">Tiekėjas įsipareigoja </w:t>
            </w:r>
            <w:r w:rsidRPr="0009704F">
              <w:rPr>
                <w:b/>
                <w:szCs w:val="24"/>
                <w:lang w:eastAsia="en-US"/>
              </w:rPr>
              <w:t>36</w:t>
            </w:r>
            <w:r w:rsidRPr="0009704F">
              <w:rPr>
                <w:szCs w:val="24"/>
                <w:lang w:eastAsia="en-US"/>
              </w:rPr>
              <w:t xml:space="preserve"> mėnesių laikotarpyje šalinti programinės įrangos gedimus bei diegti </w:t>
            </w:r>
            <w:proofErr w:type="spellStart"/>
            <w:r w:rsidRPr="0009704F">
              <w:rPr>
                <w:szCs w:val="24"/>
                <w:lang w:eastAsia="en-US"/>
              </w:rPr>
              <w:t>atnaujinimus</w:t>
            </w:r>
            <w:proofErr w:type="spellEnd"/>
            <w:r w:rsidRPr="0009704F">
              <w:rPr>
                <w:szCs w:val="24"/>
                <w:lang w:eastAsia="en-US"/>
              </w:rPr>
              <w:t xml:space="preserve"> Perkančiosios organizacijos objektuose. </w:t>
            </w:r>
          </w:p>
        </w:tc>
      </w:tr>
      <w:tr w:rsidR="0009704F" w:rsidRPr="0009704F" w:rsidTr="007B6764">
        <w:tblPrEx>
          <w:tblLook w:val="0000" w:firstRow="0" w:lastRow="0" w:firstColumn="0" w:lastColumn="0" w:noHBand="0" w:noVBand="0"/>
        </w:tblPrEx>
        <w:trPr>
          <w:trHeight w:val="685"/>
        </w:trPr>
        <w:tc>
          <w:tcPr>
            <w:tcW w:w="900" w:type="dxa"/>
            <w:vAlign w:val="center"/>
          </w:tcPr>
          <w:p w:rsidR="0009704F" w:rsidRPr="0009704F" w:rsidRDefault="0009704F" w:rsidP="0009704F">
            <w:pPr>
              <w:suppressAutoHyphens w:val="0"/>
              <w:overflowPunct w:val="0"/>
              <w:autoSpaceDE w:val="0"/>
              <w:autoSpaceDN w:val="0"/>
              <w:adjustRightInd w:val="0"/>
              <w:spacing w:line="360" w:lineRule="auto"/>
              <w:ind w:left="468" w:hanging="468"/>
              <w:jc w:val="center"/>
              <w:textAlignment w:val="baseline"/>
              <w:rPr>
                <w:szCs w:val="24"/>
                <w:lang w:eastAsia="en-US"/>
              </w:rPr>
            </w:pPr>
            <w:r w:rsidRPr="0009704F">
              <w:rPr>
                <w:szCs w:val="24"/>
                <w:lang w:eastAsia="en-US"/>
              </w:rPr>
              <w:t>17.</w:t>
            </w:r>
          </w:p>
        </w:tc>
        <w:tc>
          <w:tcPr>
            <w:tcW w:w="2880" w:type="dxa"/>
            <w:vAlign w:val="center"/>
          </w:tcPr>
          <w:p w:rsidR="0009704F" w:rsidRPr="0009704F" w:rsidRDefault="0009704F" w:rsidP="0009704F">
            <w:pPr>
              <w:suppressAutoHyphens w:val="0"/>
              <w:overflowPunct w:val="0"/>
              <w:autoSpaceDE w:val="0"/>
              <w:autoSpaceDN w:val="0"/>
              <w:adjustRightInd w:val="0"/>
              <w:spacing w:line="360" w:lineRule="auto"/>
              <w:ind w:left="468" w:hanging="468"/>
              <w:textAlignment w:val="baseline"/>
              <w:rPr>
                <w:szCs w:val="24"/>
                <w:lang w:eastAsia="en-US"/>
              </w:rPr>
            </w:pPr>
            <w:r w:rsidRPr="0009704F">
              <w:rPr>
                <w:szCs w:val="24"/>
                <w:lang w:eastAsia="en-US"/>
              </w:rPr>
              <w:t>Autonominis maitinimas</w:t>
            </w:r>
          </w:p>
        </w:tc>
        <w:tc>
          <w:tcPr>
            <w:tcW w:w="5898" w:type="dxa"/>
            <w:vAlign w:val="center"/>
          </w:tcPr>
          <w:p w:rsidR="0009704F" w:rsidRPr="0009704F" w:rsidRDefault="0009704F" w:rsidP="0009704F">
            <w:pPr>
              <w:numPr>
                <w:ilvl w:val="0"/>
                <w:numId w:val="28"/>
              </w:numPr>
              <w:suppressAutoHyphens w:val="0"/>
              <w:overflowPunct w:val="0"/>
              <w:autoSpaceDE w:val="0"/>
              <w:autoSpaceDN w:val="0"/>
              <w:adjustRightInd w:val="0"/>
              <w:spacing w:after="200" w:line="276" w:lineRule="auto"/>
              <w:ind w:left="261" w:hanging="261"/>
              <w:contextualSpacing/>
              <w:textAlignment w:val="baseline"/>
              <w:rPr>
                <w:szCs w:val="24"/>
                <w:lang w:eastAsia="en-US"/>
              </w:rPr>
            </w:pPr>
            <w:r w:rsidRPr="0009704F">
              <w:rPr>
                <w:rFonts w:eastAsia="Calibri"/>
                <w:color w:val="000000"/>
                <w:szCs w:val="24"/>
                <w:lang w:eastAsia="en-US"/>
              </w:rPr>
              <w:t>Atjungus išorinį maitinimą įrenginys turi bent 1 val. dirbti be maitinimo.</w:t>
            </w:r>
          </w:p>
        </w:tc>
      </w:tr>
      <w:tr w:rsidR="0009704F" w:rsidRPr="0009704F" w:rsidTr="007B6764">
        <w:tblPrEx>
          <w:tblLook w:val="0000" w:firstRow="0" w:lastRow="0" w:firstColumn="0" w:lastColumn="0" w:noHBand="0" w:noVBand="0"/>
        </w:tblPrEx>
        <w:trPr>
          <w:trHeight w:val="685"/>
        </w:trPr>
        <w:tc>
          <w:tcPr>
            <w:tcW w:w="900" w:type="dxa"/>
            <w:vAlign w:val="center"/>
          </w:tcPr>
          <w:p w:rsidR="0009704F" w:rsidRPr="0009704F" w:rsidRDefault="0009704F" w:rsidP="0009704F">
            <w:pPr>
              <w:suppressAutoHyphens w:val="0"/>
              <w:overflowPunct w:val="0"/>
              <w:autoSpaceDE w:val="0"/>
              <w:autoSpaceDN w:val="0"/>
              <w:adjustRightInd w:val="0"/>
              <w:spacing w:line="360" w:lineRule="auto"/>
              <w:ind w:left="468" w:hanging="468"/>
              <w:jc w:val="center"/>
              <w:textAlignment w:val="baseline"/>
              <w:rPr>
                <w:szCs w:val="24"/>
                <w:lang w:eastAsia="en-US"/>
              </w:rPr>
            </w:pPr>
            <w:r w:rsidRPr="0009704F">
              <w:rPr>
                <w:szCs w:val="24"/>
                <w:lang w:eastAsia="en-US"/>
              </w:rPr>
              <w:t>18.</w:t>
            </w:r>
          </w:p>
        </w:tc>
        <w:tc>
          <w:tcPr>
            <w:tcW w:w="2880" w:type="dxa"/>
            <w:vAlign w:val="center"/>
          </w:tcPr>
          <w:p w:rsidR="0009704F" w:rsidRPr="0009704F" w:rsidRDefault="0009704F" w:rsidP="0009704F">
            <w:pPr>
              <w:suppressAutoHyphens w:val="0"/>
              <w:overflowPunct w:val="0"/>
              <w:autoSpaceDE w:val="0"/>
              <w:autoSpaceDN w:val="0"/>
              <w:adjustRightInd w:val="0"/>
              <w:spacing w:line="360" w:lineRule="auto"/>
              <w:ind w:left="468" w:hanging="468"/>
              <w:textAlignment w:val="baseline"/>
              <w:rPr>
                <w:szCs w:val="24"/>
                <w:lang w:eastAsia="en-US"/>
              </w:rPr>
            </w:pPr>
            <w:r w:rsidRPr="0009704F">
              <w:rPr>
                <w:szCs w:val="24"/>
                <w:lang w:eastAsia="en-US"/>
              </w:rPr>
              <w:t>Pajungimas</w:t>
            </w:r>
          </w:p>
        </w:tc>
        <w:tc>
          <w:tcPr>
            <w:tcW w:w="5898" w:type="dxa"/>
            <w:vAlign w:val="center"/>
          </w:tcPr>
          <w:p w:rsidR="0009704F" w:rsidRPr="0009704F" w:rsidRDefault="0009704F" w:rsidP="0009704F">
            <w:pPr>
              <w:numPr>
                <w:ilvl w:val="0"/>
                <w:numId w:val="28"/>
              </w:numPr>
              <w:suppressAutoHyphens w:val="0"/>
              <w:overflowPunct w:val="0"/>
              <w:autoSpaceDE w:val="0"/>
              <w:autoSpaceDN w:val="0"/>
              <w:adjustRightInd w:val="0"/>
              <w:spacing w:after="200" w:line="276" w:lineRule="auto"/>
              <w:ind w:left="290"/>
              <w:contextualSpacing/>
              <w:textAlignment w:val="baseline"/>
              <w:rPr>
                <w:rFonts w:eastAsia="Calibri"/>
                <w:color w:val="000000"/>
                <w:szCs w:val="24"/>
                <w:lang w:eastAsia="en-US"/>
              </w:rPr>
            </w:pPr>
            <w:r w:rsidRPr="0009704F">
              <w:rPr>
                <w:rFonts w:eastAsia="Calibri"/>
                <w:color w:val="000000"/>
                <w:szCs w:val="24"/>
                <w:lang w:eastAsia="en-US"/>
              </w:rPr>
              <w:t xml:space="preserve">Pagal poreikį sumontuotą naują įrangą pajungti į transporto priemonių kontrolės sistemą. </w:t>
            </w:r>
          </w:p>
        </w:tc>
      </w:tr>
    </w:tbl>
    <w:p w:rsidR="00960DCD" w:rsidRDefault="00960DCD" w:rsidP="0078579E">
      <w:pPr>
        <w:jc w:val="both"/>
      </w:pPr>
      <w:bookmarkStart w:id="12" w:name="_Toc284917340"/>
      <w:bookmarkEnd w:id="12"/>
    </w:p>
    <w:p w:rsidR="00960DCD" w:rsidRDefault="00960DCD" w:rsidP="0078579E">
      <w:pPr>
        <w:jc w:val="both"/>
      </w:pPr>
    </w:p>
    <w:p w:rsidR="00960DCD" w:rsidRDefault="00960DCD" w:rsidP="0078579E">
      <w:pPr>
        <w:jc w:val="both"/>
      </w:pPr>
    </w:p>
    <w:p w:rsidR="00960DCD" w:rsidRDefault="00960DCD" w:rsidP="0078579E">
      <w:pPr>
        <w:jc w:val="both"/>
      </w:pPr>
    </w:p>
    <w:p w:rsidR="00960DCD" w:rsidRDefault="00960DCD" w:rsidP="0078579E">
      <w:pPr>
        <w:jc w:val="both"/>
      </w:pPr>
    </w:p>
    <w:p w:rsidR="0009704F" w:rsidRDefault="0009704F" w:rsidP="0078579E">
      <w:pPr>
        <w:jc w:val="both"/>
      </w:pPr>
    </w:p>
    <w:p w:rsidR="00897016" w:rsidRDefault="00897016" w:rsidP="0078579E">
      <w:pPr>
        <w:jc w:val="both"/>
      </w:pPr>
    </w:p>
    <w:p w:rsidR="007D230D" w:rsidRDefault="00960DCD" w:rsidP="00960DCD">
      <w:pPr>
        <w:ind w:right="-178"/>
        <w:jc w:val="right"/>
        <w:rPr>
          <w:szCs w:val="24"/>
        </w:rPr>
      </w:pPr>
      <w:r>
        <w:rPr>
          <w:szCs w:val="24"/>
        </w:rPr>
        <w:lastRenderedPageBreak/>
        <w:t>Pirkimo sąlygų 2</w:t>
      </w:r>
      <w:r w:rsidR="007D230D" w:rsidRPr="007D230D">
        <w:rPr>
          <w:szCs w:val="24"/>
        </w:rPr>
        <w:t xml:space="preserve"> priedas</w:t>
      </w:r>
    </w:p>
    <w:p w:rsidR="00960DCD" w:rsidRPr="007D230D" w:rsidRDefault="00960DCD" w:rsidP="00960DCD">
      <w:pPr>
        <w:ind w:right="-178"/>
        <w:jc w:val="right"/>
        <w:rPr>
          <w:szCs w:val="24"/>
        </w:rPr>
      </w:pPr>
    </w:p>
    <w:p w:rsidR="007D230D" w:rsidRDefault="007D230D" w:rsidP="0078579E">
      <w:pPr>
        <w:ind w:right="-178"/>
        <w:jc w:val="center"/>
        <w:rPr>
          <w:sz w:val="16"/>
          <w:szCs w:val="16"/>
        </w:rPr>
      </w:pPr>
    </w:p>
    <w:p w:rsidR="007D230D" w:rsidRPr="001F46A9" w:rsidRDefault="007D230D" w:rsidP="007D230D">
      <w:pPr>
        <w:jc w:val="center"/>
        <w:rPr>
          <w:b/>
          <w:bCs/>
          <w:caps/>
          <w:color w:val="000000"/>
          <w:szCs w:val="24"/>
        </w:rPr>
      </w:pPr>
      <w:r w:rsidRPr="001F46A9">
        <w:rPr>
          <w:b/>
          <w:bCs/>
          <w:caps/>
          <w:color w:val="000000"/>
          <w:szCs w:val="24"/>
        </w:rPr>
        <w:t xml:space="preserve">PASIŪLYMAS </w:t>
      </w:r>
    </w:p>
    <w:p w:rsidR="00212698" w:rsidRPr="00A74C42" w:rsidRDefault="007D230D" w:rsidP="00212698">
      <w:pPr>
        <w:rPr>
          <w:b/>
          <w:bCs/>
          <w:caps/>
          <w:szCs w:val="24"/>
        </w:rPr>
      </w:pPr>
      <w:r w:rsidRPr="000258B3">
        <w:rPr>
          <w:b/>
          <w:bCs/>
          <w:caps/>
          <w:szCs w:val="24"/>
        </w:rPr>
        <w:t>dėl</w:t>
      </w:r>
      <w:r w:rsidR="00212698" w:rsidRPr="00212698">
        <w:t xml:space="preserve"> </w:t>
      </w:r>
      <w:r w:rsidR="00212698" w:rsidRPr="00212698">
        <w:rPr>
          <w:b/>
          <w:bCs/>
          <w:caps/>
          <w:szCs w:val="24"/>
        </w:rPr>
        <w:t>TRANSPORTO PRIEMONIŲ K</w:t>
      </w:r>
      <w:r w:rsidR="00212698">
        <w:rPr>
          <w:b/>
          <w:bCs/>
          <w:caps/>
          <w:szCs w:val="24"/>
        </w:rPr>
        <w:t xml:space="preserve">ONTROLĖS IR STEBĖJIMO SISTEMOS </w:t>
      </w:r>
      <w:r w:rsidR="00212698" w:rsidRPr="00212698">
        <w:rPr>
          <w:b/>
          <w:bCs/>
          <w:caps/>
          <w:szCs w:val="24"/>
        </w:rPr>
        <w:t xml:space="preserve">SU MONTAVIMU  IR KONTROLĖS SISTEMOS PALAIKYMO PASLAUGŲ </w:t>
      </w:r>
    </w:p>
    <w:p w:rsidR="007D230D" w:rsidRPr="001F46A9" w:rsidRDefault="00A74C42" w:rsidP="00A74C42">
      <w:pPr>
        <w:jc w:val="center"/>
        <w:rPr>
          <w:rFonts w:eastAsia="Andale Sans UI"/>
          <w:b/>
          <w:bCs/>
          <w:caps/>
          <w:szCs w:val="24"/>
        </w:rPr>
      </w:pPr>
      <w:r w:rsidRPr="00A74C42">
        <w:rPr>
          <w:b/>
          <w:bCs/>
          <w:caps/>
          <w:szCs w:val="24"/>
        </w:rPr>
        <w:t>PIRKIM</w:t>
      </w:r>
      <w:r>
        <w:rPr>
          <w:b/>
          <w:bCs/>
          <w:caps/>
          <w:szCs w:val="24"/>
        </w:rPr>
        <w:t>o</w:t>
      </w:r>
    </w:p>
    <w:p w:rsidR="007D230D" w:rsidRPr="001F46A9" w:rsidRDefault="007D230D" w:rsidP="007D230D">
      <w:pPr>
        <w:jc w:val="center"/>
        <w:rPr>
          <w:color w:val="000000"/>
          <w:szCs w:val="24"/>
        </w:rPr>
      </w:pPr>
      <w:r w:rsidRPr="001F46A9">
        <w:rPr>
          <w:color w:val="000000"/>
          <w:szCs w:val="24"/>
        </w:rPr>
        <w:t>____________________</w:t>
      </w:r>
    </w:p>
    <w:p w:rsidR="007D230D" w:rsidRPr="001F46A9" w:rsidRDefault="007D230D" w:rsidP="007D230D">
      <w:pPr>
        <w:jc w:val="center"/>
        <w:rPr>
          <w:color w:val="000000"/>
          <w:szCs w:val="24"/>
        </w:rPr>
      </w:pPr>
      <w:r w:rsidRPr="001F46A9">
        <w:rPr>
          <w:color w:val="000000"/>
          <w:szCs w:val="24"/>
        </w:rPr>
        <w:t>(Data)</w:t>
      </w:r>
    </w:p>
    <w:p w:rsidR="007D230D" w:rsidRPr="001F46A9" w:rsidRDefault="007D230D" w:rsidP="007D230D">
      <w:pPr>
        <w:jc w:val="center"/>
        <w:rPr>
          <w:color w:val="000000"/>
          <w:szCs w:val="24"/>
        </w:rPr>
      </w:pPr>
      <w:r w:rsidRPr="001F46A9">
        <w:rPr>
          <w:color w:val="000000"/>
          <w:szCs w:val="24"/>
        </w:rPr>
        <w:t>____________________</w:t>
      </w:r>
    </w:p>
    <w:p w:rsidR="007D230D" w:rsidRPr="001F46A9" w:rsidRDefault="007D230D" w:rsidP="007D230D">
      <w:pPr>
        <w:jc w:val="center"/>
        <w:rPr>
          <w:color w:val="000000"/>
          <w:szCs w:val="24"/>
        </w:rPr>
      </w:pPr>
      <w:r w:rsidRPr="001F46A9">
        <w:rPr>
          <w:color w:val="000000"/>
          <w:szCs w:val="24"/>
        </w:rPr>
        <w:t>(Vieta)</w:t>
      </w:r>
    </w:p>
    <w:tbl>
      <w:tblPr>
        <w:tblW w:w="9781" w:type="dxa"/>
        <w:tblInd w:w="108" w:type="dxa"/>
        <w:tblLayout w:type="fixed"/>
        <w:tblLook w:val="0000" w:firstRow="0" w:lastRow="0" w:firstColumn="0" w:lastColumn="0" w:noHBand="0" w:noVBand="0"/>
      </w:tblPr>
      <w:tblGrid>
        <w:gridCol w:w="5103"/>
        <w:gridCol w:w="4678"/>
      </w:tblGrid>
      <w:tr w:rsidR="00BB1F71" w:rsidRPr="00BB1F71" w:rsidTr="007B6764">
        <w:tc>
          <w:tcPr>
            <w:tcW w:w="5103" w:type="dxa"/>
            <w:tcBorders>
              <w:top w:val="single" w:sz="4" w:space="0" w:color="000000"/>
              <w:left w:val="single" w:sz="4" w:space="0" w:color="000000"/>
              <w:bottom w:val="single" w:sz="4" w:space="0" w:color="000000"/>
            </w:tcBorders>
          </w:tcPr>
          <w:p w:rsidR="00BB1F71" w:rsidRPr="00BB1F71" w:rsidRDefault="00BB1F71" w:rsidP="00BB1F71">
            <w:pPr>
              <w:snapToGrid w:val="0"/>
              <w:jc w:val="both"/>
              <w:rPr>
                <w:color w:val="000000"/>
                <w:szCs w:val="24"/>
              </w:rPr>
            </w:pPr>
            <w:r w:rsidRPr="00BB1F71">
              <w:rPr>
                <w:color w:val="000000"/>
                <w:szCs w:val="24"/>
              </w:rPr>
              <w:t>Tiekėjo pavadinimas</w:t>
            </w:r>
          </w:p>
        </w:tc>
        <w:tc>
          <w:tcPr>
            <w:tcW w:w="4678" w:type="dxa"/>
            <w:tcBorders>
              <w:top w:val="single" w:sz="4" w:space="0" w:color="000000"/>
              <w:left w:val="single" w:sz="4" w:space="0" w:color="000000"/>
              <w:bottom w:val="single" w:sz="4" w:space="0" w:color="000000"/>
              <w:right w:val="single" w:sz="4" w:space="0" w:color="000000"/>
            </w:tcBorders>
          </w:tcPr>
          <w:p w:rsidR="00BB1F71" w:rsidRPr="00BB1F71" w:rsidRDefault="00BB1F71" w:rsidP="00BB1F71">
            <w:pPr>
              <w:snapToGrid w:val="0"/>
              <w:jc w:val="both"/>
              <w:rPr>
                <w:i/>
                <w:color w:val="000000"/>
                <w:szCs w:val="24"/>
              </w:rPr>
            </w:pPr>
          </w:p>
        </w:tc>
      </w:tr>
      <w:tr w:rsidR="00BB1F71" w:rsidRPr="00BB1F71" w:rsidTr="007B6764">
        <w:tc>
          <w:tcPr>
            <w:tcW w:w="5103" w:type="dxa"/>
            <w:tcBorders>
              <w:left w:val="single" w:sz="4" w:space="0" w:color="000000"/>
              <w:bottom w:val="single" w:sz="4" w:space="0" w:color="000000"/>
            </w:tcBorders>
          </w:tcPr>
          <w:p w:rsidR="00BB1F71" w:rsidRPr="00BB1F71" w:rsidRDefault="00BB1F71" w:rsidP="00BB1F71">
            <w:pPr>
              <w:snapToGrid w:val="0"/>
              <w:jc w:val="both"/>
              <w:rPr>
                <w:color w:val="000000"/>
                <w:szCs w:val="24"/>
              </w:rPr>
            </w:pPr>
            <w:r w:rsidRPr="00BB1F71">
              <w:rPr>
                <w:color w:val="000000"/>
                <w:szCs w:val="24"/>
              </w:rPr>
              <w:t>Tiekėjo adresas</w:t>
            </w:r>
          </w:p>
        </w:tc>
        <w:tc>
          <w:tcPr>
            <w:tcW w:w="4678" w:type="dxa"/>
            <w:tcBorders>
              <w:left w:val="single" w:sz="4" w:space="0" w:color="000000"/>
              <w:bottom w:val="single" w:sz="4" w:space="0" w:color="000000"/>
              <w:right w:val="single" w:sz="4" w:space="0" w:color="000000"/>
            </w:tcBorders>
          </w:tcPr>
          <w:p w:rsidR="00BB1F71" w:rsidRPr="00BB1F71" w:rsidRDefault="00BB1F71" w:rsidP="00BB1F71">
            <w:pPr>
              <w:snapToGrid w:val="0"/>
              <w:jc w:val="both"/>
              <w:rPr>
                <w:i/>
                <w:color w:val="000000"/>
                <w:szCs w:val="24"/>
              </w:rPr>
            </w:pPr>
          </w:p>
        </w:tc>
      </w:tr>
      <w:tr w:rsidR="00BB1F71" w:rsidRPr="00BB1F71" w:rsidTr="007B6764">
        <w:trPr>
          <w:trHeight w:hRule="exact" w:val="361"/>
        </w:trPr>
        <w:tc>
          <w:tcPr>
            <w:tcW w:w="5103" w:type="dxa"/>
            <w:tcBorders>
              <w:left w:val="single" w:sz="4" w:space="0" w:color="000000"/>
              <w:bottom w:val="single" w:sz="4" w:space="0" w:color="000000"/>
            </w:tcBorders>
          </w:tcPr>
          <w:p w:rsidR="00BB1F71" w:rsidRPr="00BB1F71" w:rsidRDefault="00BB1F71" w:rsidP="00BB1F71">
            <w:pPr>
              <w:snapToGrid w:val="0"/>
              <w:jc w:val="both"/>
              <w:rPr>
                <w:color w:val="000000"/>
                <w:szCs w:val="24"/>
              </w:rPr>
            </w:pPr>
            <w:r w:rsidRPr="00BB1F71">
              <w:rPr>
                <w:color w:val="000000"/>
                <w:szCs w:val="24"/>
              </w:rPr>
              <w:t>Už pasiūlymą atsakingo asmens vardas, pavardė</w:t>
            </w:r>
          </w:p>
        </w:tc>
        <w:tc>
          <w:tcPr>
            <w:tcW w:w="4678" w:type="dxa"/>
            <w:tcBorders>
              <w:left w:val="single" w:sz="4" w:space="0" w:color="000000"/>
              <w:bottom w:val="single" w:sz="4" w:space="0" w:color="000000"/>
              <w:right w:val="single" w:sz="4" w:space="0" w:color="000000"/>
            </w:tcBorders>
          </w:tcPr>
          <w:p w:rsidR="00BB1F71" w:rsidRPr="00BB1F71" w:rsidRDefault="00BB1F71" w:rsidP="00BB1F71">
            <w:pPr>
              <w:snapToGrid w:val="0"/>
              <w:jc w:val="both"/>
              <w:rPr>
                <w:i/>
                <w:color w:val="000000"/>
                <w:szCs w:val="24"/>
              </w:rPr>
            </w:pPr>
          </w:p>
        </w:tc>
      </w:tr>
      <w:tr w:rsidR="00BB1F71" w:rsidRPr="00BB1F71" w:rsidTr="007B6764">
        <w:tc>
          <w:tcPr>
            <w:tcW w:w="5103" w:type="dxa"/>
            <w:tcBorders>
              <w:left w:val="single" w:sz="4" w:space="0" w:color="000000"/>
              <w:bottom w:val="single" w:sz="4" w:space="0" w:color="000000"/>
            </w:tcBorders>
          </w:tcPr>
          <w:p w:rsidR="00BB1F71" w:rsidRPr="00BB1F71" w:rsidRDefault="00BB1F71" w:rsidP="00BB1F71">
            <w:pPr>
              <w:snapToGrid w:val="0"/>
              <w:jc w:val="both"/>
              <w:rPr>
                <w:color w:val="000000"/>
                <w:szCs w:val="24"/>
              </w:rPr>
            </w:pPr>
            <w:r w:rsidRPr="00BB1F71">
              <w:rPr>
                <w:color w:val="000000"/>
                <w:szCs w:val="24"/>
              </w:rPr>
              <w:t>Telefono numeris</w:t>
            </w:r>
          </w:p>
        </w:tc>
        <w:tc>
          <w:tcPr>
            <w:tcW w:w="4678" w:type="dxa"/>
            <w:tcBorders>
              <w:left w:val="single" w:sz="4" w:space="0" w:color="000000"/>
              <w:bottom w:val="single" w:sz="4" w:space="0" w:color="000000"/>
              <w:right w:val="single" w:sz="4" w:space="0" w:color="000000"/>
            </w:tcBorders>
          </w:tcPr>
          <w:p w:rsidR="00BB1F71" w:rsidRPr="00BB1F71" w:rsidRDefault="00BB1F71" w:rsidP="00BB1F71">
            <w:pPr>
              <w:snapToGrid w:val="0"/>
              <w:jc w:val="both"/>
              <w:rPr>
                <w:i/>
                <w:color w:val="000000"/>
                <w:szCs w:val="24"/>
              </w:rPr>
            </w:pPr>
          </w:p>
        </w:tc>
      </w:tr>
      <w:tr w:rsidR="00BB1F71" w:rsidRPr="00BB1F71" w:rsidTr="007B6764">
        <w:tc>
          <w:tcPr>
            <w:tcW w:w="5103" w:type="dxa"/>
            <w:tcBorders>
              <w:left w:val="single" w:sz="4" w:space="0" w:color="000000"/>
              <w:bottom w:val="single" w:sz="4" w:space="0" w:color="000000"/>
            </w:tcBorders>
          </w:tcPr>
          <w:p w:rsidR="00BB1F71" w:rsidRPr="00BB1F71" w:rsidRDefault="00BB1F71" w:rsidP="00BB1F71">
            <w:pPr>
              <w:snapToGrid w:val="0"/>
              <w:jc w:val="both"/>
              <w:rPr>
                <w:color w:val="000000"/>
                <w:szCs w:val="24"/>
              </w:rPr>
            </w:pPr>
            <w:r w:rsidRPr="00BB1F71">
              <w:rPr>
                <w:color w:val="000000"/>
                <w:szCs w:val="24"/>
              </w:rPr>
              <w:t>Fakso numeris</w:t>
            </w:r>
          </w:p>
        </w:tc>
        <w:tc>
          <w:tcPr>
            <w:tcW w:w="4678" w:type="dxa"/>
            <w:tcBorders>
              <w:left w:val="single" w:sz="4" w:space="0" w:color="000000"/>
              <w:bottom w:val="single" w:sz="4" w:space="0" w:color="000000"/>
              <w:right w:val="single" w:sz="4" w:space="0" w:color="000000"/>
            </w:tcBorders>
          </w:tcPr>
          <w:p w:rsidR="00BB1F71" w:rsidRPr="00BB1F71" w:rsidRDefault="00BB1F71" w:rsidP="00BB1F71">
            <w:pPr>
              <w:snapToGrid w:val="0"/>
              <w:jc w:val="both"/>
              <w:rPr>
                <w:i/>
                <w:color w:val="000000"/>
                <w:szCs w:val="24"/>
              </w:rPr>
            </w:pPr>
          </w:p>
        </w:tc>
      </w:tr>
      <w:tr w:rsidR="00BB1F71" w:rsidRPr="00BB1F71" w:rsidTr="007B6764">
        <w:tc>
          <w:tcPr>
            <w:tcW w:w="5103" w:type="dxa"/>
            <w:tcBorders>
              <w:left w:val="single" w:sz="4" w:space="0" w:color="000000"/>
              <w:bottom w:val="single" w:sz="4" w:space="0" w:color="000000"/>
            </w:tcBorders>
          </w:tcPr>
          <w:p w:rsidR="00BB1F71" w:rsidRPr="00BB1F71" w:rsidRDefault="00BB1F71" w:rsidP="00BB1F71">
            <w:pPr>
              <w:snapToGrid w:val="0"/>
              <w:jc w:val="both"/>
              <w:rPr>
                <w:color w:val="000000"/>
                <w:szCs w:val="24"/>
              </w:rPr>
            </w:pPr>
            <w:r w:rsidRPr="00BB1F71">
              <w:rPr>
                <w:color w:val="000000"/>
                <w:szCs w:val="24"/>
              </w:rPr>
              <w:t>El. pašto adresas</w:t>
            </w:r>
          </w:p>
        </w:tc>
        <w:tc>
          <w:tcPr>
            <w:tcW w:w="4678" w:type="dxa"/>
            <w:tcBorders>
              <w:left w:val="single" w:sz="4" w:space="0" w:color="000000"/>
              <w:bottom w:val="single" w:sz="4" w:space="0" w:color="000000"/>
              <w:right w:val="single" w:sz="4" w:space="0" w:color="000000"/>
            </w:tcBorders>
          </w:tcPr>
          <w:p w:rsidR="00BB1F71" w:rsidRPr="00BB1F71" w:rsidRDefault="00BB1F71" w:rsidP="00BB1F71">
            <w:pPr>
              <w:snapToGrid w:val="0"/>
              <w:jc w:val="both"/>
              <w:rPr>
                <w:i/>
                <w:color w:val="000000"/>
                <w:szCs w:val="24"/>
              </w:rPr>
            </w:pPr>
          </w:p>
        </w:tc>
      </w:tr>
    </w:tbl>
    <w:p w:rsidR="00BB1F71" w:rsidRDefault="00BB1F71" w:rsidP="00BB1F71">
      <w:pPr>
        <w:jc w:val="both"/>
        <w:rPr>
          <w:color w:val="000000"/>
          <w:szCs w:val="24"/>
        </w:rPr>
      </w:pPr>
      <w:r w:rsidRPr="00BB1F71">
        <w:rPr>
          <w:color w:val="000000"/>
          <w:szCs w:val="24"/>
        </w:rPr>
        <w:t>Šiuo pasiūlymu pažymime, kad sutinkame</w:t>
      </w:r>
      <w:r>
        <w:rPr>
          <w:color w:val="000000"/>
          <w:szCs w:val="24"/>
        </w:rPr>
        <w:t>:</w:t>
      </w:r>
    </w:p>
    <w:p w:rsidR="00BB1F71" w:rsidRPr="00BB1F71" w:rsidRDefault="00BB1F71" w:rsidP="00BB1F71">
      <w:pPr>
        <w:jc w:val="both"/>
        <w:rPr>
          <w:color w:val="000000"/>
          <w:szCs w:val="24"/>
        </w:rPr>
      </w:pPr>
      <w:r>
        <w:rPr>
          <w:color w:val="000000"/>
          <w:szCs w:val="24"/>
        </w:rPr>
        <w:t>1)</w:t>
      </w:r>
      <w:r w:rsidRPr="00BB1F71">
        <w:rPr>
          <w:color w:val="000000"/>
          <w:szCs w:val="24"/>
        </w:rPr>
        <w:t xml:space="preserve"> su visomis pirkimo sąlygomis</w:t>
      </w:r>
      <w:r>
        <w:rPr>
          <w:color w:val="000000"/>
          <w:szCs w:val="24"/>
        </w:rPr>
        <w:t xml:space="preserve">; </w:t>
      </w:r>
    </w:p>
    <w:p w:rsidR="00BB1F71" w:rsidRPr="00BB1F71" w:rsidRDefault="00BB1F71" w:rsidP="00BB1F71">
      <w:pPr>
        <w:tabs>
          <w:tab w:val="left" w:pos="0"/>
          <w:tab w:val="left" w:pos="720"/>
        </w:tabs>
        <w:jc w:val="both"/>
        <w:rPr>
          <w:color w:val="000000"/>
          <w:szCs w:val="24"/>
        </w:rPr>
      </w:pPr>
      <w:r>
        <w:rPr>
          <w:color w:val="000000"/>
          <w:szCs w:val="24"/>
        </w:rPr>
        <w:t>2</w:t>
      </w:r>
      <w:r w:rsidRPr="00BB1F71">
        <w:rPr>
          <w:color w:val="000000"/>
          <w:szCs w:val="24"/>
        </w:rPr>
        <w:t xml:space="preserve">) kituose pirkimo dokumentuose (jų paaiškinimuose, </w:t>
      </w:r>
      <w:proofErr w:type="spellStart"/>
      <w:r w:rsidRPr="00BB1F71">
        <w:rPr>
          <w:color w:val="000000"/>
          <w:szCs w:val="24"/>
        </w:rPr>
        <w:t>patikslinimuose</w:t>
      </w:r>
      <w:proofErr w:type="spellEnd"/>
      <w:r w:rsidRPr="00BB1F71">
        <w:rPr>
          <w:color w:val="000000"/>
          <w:szCs w:val="24"/>
        </w:rPr>
        <w:t>).</w:t>
      </w:r>
    </w:p>
    <w:p w:rsidR="00BB1F71" w:rsidRDefault="00BB1F71" w:rsidP="00BB1F71">
      <w:pPr>
        <w:jc w:val="both"/>
        <w:rPr>
          <w:color w:val="000000"/>
          <w:szCs w:val="24"/>
        </w:rPr>
      </w:pPr>
      <w:r w:rsidRPr="00BB1F71">
        <w:rPr>
          <w:color w:val="000000"/>
          <w:szCs w:val="24"/>
        </w:rPr>
        <w:t>Siūlomos paslaugos visiškai atitinka pirkimo dokumentuose nurodytus reikalavimus</w:t>
      </w:r>
      <w:r>
        <w:rPr>
          <w:color w:val="000000"/>
          <w:szCs w:val="24"/>
        </w:rPr>
        <w:t xml:space="preserve">. </w:t>
      </w:r>
    </w:p>
    <w:p w:rsidR="00BB1F71" w:rsidRDefault="00BB1F71" w:rsidP="00BB1F71">
      <w:pPr>
        <w:tabs>
          <w:tab w:val="right" w:leader="underscore" w:pos="8505"/>
        </w:tabs>
        <w:rPr>
          <w:color w:val="000000"/>
          <w:szCs w:val="24"/>
        </w:rPr>
      </w:pPr>
    </w:p>
    <w:p w:rsidR="007B6764" w:rsidRDefault="00BB1F71" w:rsidP="00BB1F71">
      <w:pPr>
        <w:tabs>
          <w:tab w:val="right" w:leader="underscore" w:pos="8505"/>
        </w:tabs>
        <w:rPr>
          <w:iCs/>
          <w:color w:val="000000"/>
          <w:szCs w:val="24"/>
        </w:rPr>
      </w:pPr>
      <w:r w:rsidRPr="00BB1F71">
        <w:rPr>
          <w:color w:val="000000"/>
          <w:szCs w:val="24"/>
        </w:rPr>
        <w:t xml:space="preserve">Mes siūlome šias </w:t>
      </w:r>
      <w:r w:rsidR="004A71A0">
        <w:rPr>
          <w:color w:val="000000"/>
        </w:rPr>
        <w:t xml:space="preserve">transporto stebėjimo ir kontrolės sistemos su įrangos montavimu </w:t>
      </w:r>
      <w:r w:rsidRPr="00BB1F71">
        <w:rPr>
          <w:iCs/>
          <w:color w:val="000000"/>
          <w:szCs w:val="24"/>
        </w:rPr>
        <w:t>paslaugas:</w:t>
      </w:r>
    </w:p>
    <w:p w:rsidR="004A71A0" w:rsidRDefault="004A71A0" w:rsidP="00BB1F71">
      <w:pPr>
        <w:tabs>
          <w:tab w:val="right" w:leader="underscore" w:pos="8505"/>
        </w:tabs>
        <w:rPr>
          <w:iCs/>
          <w:color w:val="000000"/>
          <w:szCs w:val="24"/>
        </w:rPr>
      </w:pPr>
    </w:p>
    <w:p w:rsidR="004A71A0" w:rsidRPr="004A71A0" w:rsidRDefault="004A71A0" w:rsidP="00BB1F71">
      <w:pPr>
        <w:tabs>
          <w:tab w:val="right" w:leader="underscore" w:pos="8505"/>
        </w:tabs>
        <w:rPr>
          <w:b/>
          <w:iCs/>
          <w:color w:val="000000"/>
          <w:szCs w:val="24"/>
        </w:rPr>
      </w:pPr>
      <w:r w:rsidRPr="004A71A0">
        <w:rPr>
          <w:b/>
          <w:iCs/>
          <w:color w:val="000000"/>
          <w:szCs w:val="24"/>
        </w:rPr>
        <w:t>1.Transporto stebėjimo ir kontrolės įranga su montavimu/išmontavimu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1418"/>
        <w:gridCol w:w="1134"/>
        <w:gridCol w:w="1134"/>
        <w:gridCol w:w="1134"/>
        <w:gridCol w:w="1105"/>
      </w:tblGrid>
      <w:tr w:rsidR="007B6764" w:rsidRPr="00F94E36" w:rsidTr="0036460A">
        <w:tc>
          <w:tcPr>
            <w:tcW w:w="704" w:type="dxa"/>
            <w:tcBorders>
              <w:top w:val="single" w:sz="4" w:space="0" w:color="auto"/>
              <w:left w:val="single" w:sz="4" w:space="0" w:color="auto"/>
              <w:bottom w:val="single" w:sz="4" w:space="0" w:color="auto"/>
              <w:right w:val="single" w:sz="4" w:space="0" w:color="auto"/>
            </w:tcBorders>
          </w:tcPr>
          <w:p w:rsidR="007B6764" w:rsidRPr="00F94E36" w:rsidRDefault="007B6764" w:rsidP="007B6764">
            <w:pPr>
              <w:jc w:val="center"/>
              <w:rPr>
                <w:noProof/>
              </w:rPr>
            </w:pPr>
            <w:r w:rsidRPr="00F94E36">
              <w:rPr>
                <w:noProof/>
              </w:rPr>
              <w:t>Eil. Nr.</w:t>
            </w:r>
          </w:p>
        </w:tc>
        <w:tc>
          <w:tcPr>
            <w:tcW w:w="2835" w:type="dxa"/>
            <w:tcBorders>
              <w:top w:val="single" w:sz="4" w:space="0" w:color="auto"/>
              <w:left w:val="single" w:sz="4" w:space="0" w:color="auto"/>
              <w:bottom w:val="single" w:sz="4" w:space="0" w:color="auto"/>
              <w:right w:val="single" w:sz="4" w:space="0" w:color="auto"/>
            </w:tcBorders>
          </w:tcPr>
          <w:p w:rsidR="007B6764" w:rsidRPr="00F94E36" w:rsidRDefault="007B6764" w:rsidP="007B6764">
            <w:pPr>
              <w:jc w:val="center"/>
              <w:rPr>
                <w:noProof/>
              </w:rPr>
            </w:pPr>
            <w:r w:rsidRPr="00F94E36">
              <w:rPr>
                <w:noProof/>
              </w:rPr>
              <w:t>Paslaugos pavadinimas</w:t>
            </w:r>
          </w:p>
        </w:tc>
        <w:tc>
          <w:tcPr>
            <w:tcW w:w="1418" w:type="dxa"/>
            <w:tcBorders>
              <w:top w:val="single" w:sz="4" w:space="0" w:color="auto"/>
              <w:left w:val="single" w:sz="4" w:space="0" w:color="auto"/>
              <w:bottom w:val="single" w:sz="4" w:space="0" w:color="auto"/>
              <w:right w:val="single" w:sz="4" w:space="0" w:color="auto"/>
            </w:tcBorders>
          </w:tcPr>
          <w:p w:rsidR="007B6764" w:rsidRPr="00F94E36" w:rsidRDefault="007B6764" w:rsidP="007B6764">
            <w:pPr>
              <w:jc w:val="center"/>
              <w:rPr>
                <w:noProof/>
              </w:rPr>
            </w:pPr>
            <w:r>
              <w:rPr>
                <w:noProof/>
              </w:rPr>
              <w:t>Transporto priemonių skaičius, vnt.</w:t>
            </w:r>
          </w:p>
        </w:tc>
        <w:tc>
          <w:tcPr>
            <w:tcW w:w="1134" w:type="dxa"/>
            <w:tcBorders>
              <w:top w:val="single" w:sz="4" w:space="0" w:color="auto"/>
              <w:left w:val="single" w:sz="4" w:space="0" w:color="auto"/>
              <w:bottom w:val="single" w:sz="4" w:space="0" w:color="auto"/>
              <w:right w:val="single" w:sz="4" w:space="0" w:color="auto"/>
            </w:tcBorders>
          </w:tcPr>
          <w:p w:rsidR="007B6764" w:rsidRPr="00F94E36" w:rsidRDefault="007B6764" w:rsidP="007B6764">
            <w:pPr>
              <w:jc w:val="center"/>
              <w:rPr>
                <w:noProof/>
              </w:rPr>
            </w:pPr>
            <w:r>
              <w:rPr>
                <w:noProof/>
              </w:rPr>
              <w:t>Kaina be PVM, Eur</w:t>
            </w:r>
          </w:p>
        </w:tc>
        <w:tc>
          <w:tcPr>
            <w:tcW w:w="1134" w:type="dxa"/>
            <w:tcBorders>
              <w:top w:val="single" w:sz="4" w:space="0" w:color="auto"/>
              <w:left w:val="single" w:sz="4" w:space="0" w:color="auto"/>
              <w:bottom w:val="single" w:sz="4" w:space="0" w:color="auto"/>
              <w:right w:val="single" w:sz="4" w:space="0" w:color="auto"/>
            </w:tcBorders>
          </w:tcPr>
          <w:p w:rsidR="007B6764" w:rsidRPr="00F94E36" w:rsidRDefault="007B6764" w:rsidP="007B6764">
            <w:pPr>
              <w:jc w:val="center"/>
              <w:rPr>
                <w:noProof/>
              </w:rPr>
            </w:pPr>
            <w:r>
              <w:rPr>
                <w:noProof/>
              </w:rPr>
              <w:t>Kaina su PVM, Eur</w:t>
            </w:r>
          </w:p>
        </w:tc>
        <w:tc>
          <w:tcPr>
            <w:tcW w:w="1134" w:type="dxa"/>
            <w:tcBorders>
              <w:top w:val="single" w:sz="4" w:space="0" w:color="auto"/>
              <w:left w:val="single" w:sz="4" w:space="0" w:color="auto"/>
              <w:bottom w:val="single" w:sz="4" w:space="0" w:color="auto"/>
              <w:right w:val="single" w:sz="4" w:space="0" w:color="auto"/>
            </w:tcBorders>
          </w:tcPr>
          <w:p w:rsidR="007B6764" w:rsidRPr="00F94E36" w:rsidRDefault="00337EF0" w:rsidP="007B6764">
            <w:pPr>
              <w:jc w:val="center"/>
              <w:rPr>
                <w:noProof/>
              </w:rPr>
            </w:pPr>
            <w:r>
              <w:rPr>
                <w:noProof/>
              </w:rPr>
              <w:t xml:space="preserve">Bendra kaina </w:t>
            </w:r>
            <w:r w:rsidR="007B6764">
              <w:rPr>
                <w:noProof/>
              </w:rPr>
              <w:t xml:space="preserve">be </w:t>
            </w:r>
            <w:r w:rsidR="007B6764" w:rsidRPr="00F94E36">
              <w:rPr>
                <w:noProof/>
              </w:rPr>
              <w:t xml:space="preserve">PVM, </w:t>
            </w:r>
            <w:r w:rsidR="007B6764">
              <w:rPr>
                <w:noProof/>
              </w:rPr>
              <w:t>Eur</w:t>
            </w:r>
          </w:p>
        </w:tc>
        <w:tc>
          <w:tcPr>
            <w:tcW w:w="1105" w:type="dxa"/>
            <w:tcBorders>
              <w:top w:val="single" w:sz="4" w:space="0" w:color="auto"/>
              <w:left w:val="single" w:sz="4" w:space="0" w:color="auto"/>
              <w:bottom w:val="single" w:sz="4" w:space="0" w:color="auto"/>
              <w:right w:val="single" w:sz="4" w:space="0" w:color="auto"/>
            </w:tcBorders>
          </w:tcPr>
          <w:p w:rsidR="007B6764" w:rsidRPr="00F94E36" w:rsidRDefault="00337EF0" w:rsidP="00337EF0">
            <w:pPr>
              <w:jc w:val="center"/>
              <w:rPr>
                <w:noProof/>
              </w:rPr>
            </w:pPr>
            <w:r>
              <w:rPr>
                <w:noProof/>
              </w:rPr>
              <w:t>Bendra kaina</w:t>
            </w:r>
            <w:r w:rsidR="007B6764" w:rsidRPr="007B6764">
              <w:rPr>
                <w:noProof/>
              </w:rPr>
              <w:t xml:space="preserve"> </w:t>
            </w:r>
            <w:r>
              <w:rPr>
                <w:noProof/>
              </w:rPr>
              <w:t>su</w:t>
            </w:r>
            <w:r w:rsidR="007B6764" w:rsidRPr="007B6764">
              <w:rPr>
                <w:noProof/>
              </w:rPr>
              <w:t xml:space="preserve"> PVM, Eur</w:t>
            </w:r>
          </w:p>
        </w:tc>
      </w:tr>
      <w:tr w:rsidR="007B6764" w:rsidRPr="00F94E36" w:rsidTr="0036460A">
        <w:tc>
          <w:tcPr>
            <w:tcW w:w="704" w:type="dxa"/>
            <w:tcBorders>
              <w:top w:val="single" w:sz="4" w:space="0" w:color="auto"/>
              <w:left w:val="single" w:sz="4" w:space="0" w:color="auto"/>
              <w:bottom w:val="single" w:sz="4" w:space="0" w:color="auto"/>
              <w:right w:val="single" w:sz="4" w:space="0" w:color="auto"/>
            </w:tcBorders>
          </w:tcPr>
          <w:p w:rsidR="007B6764" w:rsidRPr="00F94E36" w:rsidRDefault="007B6764" w:rsidP="007B6764">
            <w:pPr>
              <w:jc w:val="center"/>
              <w:rPr>
                <w:noProof/>
              </w:rPr>
            </w:pPr>
            <w:r w:rsidRPr="00F94E36">
              <w:rPr>
                <w:noProof/>
              </w:rPr>
              <w:t>1.</w:t>
            </w:r>
            <w:r w:rsidR="00F52F3D">
              <w:rPr>
                <w:noProof/>
              </w:rPr>
              <w:t>1.</w:t>
            </w:r>
          </w:p>
        </w:tc>
        <w:tc>
          <w:tcPr>
            <w:tcW w:w="2835" w:type="dxa"/>
            <w:tcBorders>
              <w:top w:val="single" w:sz="4" w:space="0" w:color="auto"/>
              <w:left w:val="single" w:sz="4" w:space="0" w:color="auto"/>
              <w:bottom w:val="single" w:sz="4" w:space="0" w:color="auto"/>
              <w:right w:val="single" w:sz="4" w:space="0" w:color="auto"/>
            </w:tcBorders>
          </w:tcPr>
          <w:p w:rsidR="007B6764" w:rsidRPr="00F94E36" w:rsidRDefault="00671334" w:rsidP="005A5CE7">
            <w:pPr>
              <w:rPr>
                <w:noProof/>
              </w:rPr>
            </w:pPr>
            <w:r>
              <w:rPr>
                <w:noProof/>
                <w:szCs w:val="22"/>
              </w:rPr>
              <w:t xml:space="preserve">Transporto </w:t>
            </w:r>
            <w:r w:rsidR="005A5CE7">
              <w:rPr>
                <w:noProof/>
                <w:szCs w:val="22"/>
              </w:rPr>
              <w:t xml:space="preserve">priemonių kontrolės ir  </w:t>
            </w:r>
            <w:r>
              <w:rPr>
                <w:noProof/>
                <w:szCs w:val="22"/>
              </w:rPr>
              <w:t xml:space="preserve">stebėjimo  įranga </w:t>
            </w:r>
          </w:p>
        </w:tc>
        <w:tc>
          <w:tcPr>
            <w:tcW w:w="1418" w:type="dxa"/>
            <w:tcBorders>
              <w:top w:val="single" w:sz="4" w:space="0" w:color="auto"/>
              <w:left w:val="single" w:sz="4" w:space="0" w:color="auto"/>
              <w:bottom w:val="single" w:sz="4" w:space="0" w:color="auto"/>
              <w:right w:val="single" w:sz="4" w:space="0" w:color="auto"/>
            </w:tcBorders>
          </w:tcPr>
          <w:p w:rsidR="007B6764" w:rsidRPr="00F94E36" w:rsidRDefault="00671334" w:rsidP="007B6764">
            <w:pPr>
              <w:jc w:val="center"/>
              <w:rPr>
                <w:noProof/>
              </w:rPr>
            </w:pPr>
            <w:r>
              <w:rPr>
                <w:noProof/>
              </w:rPr>
              <w:t>12</w:t>
            </w:r>
          </w:p>
        </w:tc>
        <w:tc>
          <w:tcPr>
            <w:tcW w:w="1134" w:type="dxa"/>
            <w:tcBorders>
              <w:top w:val="single" w:sz="4" w:space="0" w:color="auto"/>
              <w:left w:val="single" w:sz="4" w:space="0" w:color="auto"/>
              <w:bottom w:val="single" w:sz="4" w:space="0" w:color="auto"/>
              <w:right w:val="single" w:sz="4" w:space="0" w:color="auto"/>
            </w:tcBorders>
          </w:tcPr>
          <w:p w:rsidR="007B6764" w:rsidRPr="00F94E36" w:rsidRDefault="007B6764" w:rsidP="007B6764">
            <w:pPr>
              <w:jc w:val="center"/>
              <w:rPr>
                <w:noProof/>
              </w:rPr>
            </w:pPr>
          </w:p>
        </w:tc>
        <w:tc>
          <w:tcPr>
            <w:tcW w:w="1134" w:type="dxa"/>
            <w:tcBorders>
              <w:top w:val="single" w:sz="4" w:space="0" w:color="auto"/>
              <w:left w:val="single" w:sz="4" w:space="0" w:color="auto"/>
              <w:bottom w:val="single" w:sz="4" w:space="0" w:color="auto"/>
              <w:right w:val="single" w:sz="4" w:space="0" w:color="auto"/>
            </w:tcBorders>
          </w:tcPr>
          <w:p w:rsidR="007B6764" w:rsidRPr="00F94E36" w:rsidRDefault="007B6764" w:rsidP="007B6764">
            <w:pPr>
              <w:jc w:val="center"/>
              <w:rPr>
                <w:noProof/>
              </w:rPr>
            </w:pPr>
          </w:p>
        </w:tc>
        <w:tc>
          <w:tcPr>
            <w:tcW w:w="1134" w:type="dxa"/>
            <w:tcBorders>
              <w:top w:val="single" w:sz="4" w:space="0" w:color="auto"/>
              <w:left w:val="single" w:sz="4" w:space="0" w:color="auto"/>
              <w:bottom w:val="single" w:sz="4" w:space="0" w:color="auto"/>
              <w:right w:val="single" w:sz="4" w:space="0" w:color="auto"/>
            </w:tcBorders>
          </w:tcPr>
          <w:p w:rsidR="007B6764" w:rsidRDefault="007B6764" w:rsidP="007B6764">
            <w:pPr>
              <w:jc w:val="center"/>
              <w:rPr>
                <w:noProof/>
              </w:rPr>
            </w:pPr>
          </w:p>
          <w:p w:rsidR="007B6764" w:rsidRPr="00F94E36" w:rsidRDefault="007B6764" w:rsidP="007B6764">
            <w:pPr>
              <w:jc w:val="center"/>
              <w:rPr>
                <w:b/>
                <w:noProof/>
              </w:rPr>
            </w:pPr>
          </w:p>
        </w:tc>
        <w:tc>
          <w:tcPr>
            <w:tcW w:w="1105" w:type="dxa"/>
            <w:tcBorders>
              <w:top w:val="single" w:sz="4" w:space="0" w:color="auto"/>
              <w:left w:val="single" w:sz="4" w:space="0" w:color="auto"/>
              <w:bottom w:val="single" w:sz="4" w:space="0" w:color="auto"/>
              <w:right w:val="single" w:sz="4" w:space="0" w:color="auto"/>
            </w:tcBorders>
          </w:tcPr>
          <w:p w:rsidR="007B6764" w:rsidRPr="00F94E36" w:rsidRDefault="007B6764" w:rsidP="007B6764">
            <w:pPr>
              <w:jc w:val="center"/>
              <w:rPr>
                <w:noProof/>
              </w:rPr>
            </w:pPr>
          </w:p>
          <w:p w:rsidR="007B6764" w:rsidRPr="00F94E36" w:rsidRDefault="007B6764" w:rsidP="007B6764">
            <w:pPr>
              <w:jc w:val="center"/>
              <w:rPr>
                <w:b/>
                <w:noProof/>
              </w:rPr>
            </w:pPr>
          </w:p>
        </w:tc>
      </w:tr>
      <w:tr w:rsidR="007B6764" w:rsidRPr="00F94E36" w:rsidTr="0036460A">
        <w:tc>
          <w:tcPr>
            <w:tcW w:w="704" w:type="dxa"/>
            <w:tcBorders>
              <w:top w:val="single" w:sz="4" w:space="0" w:color="auto"/>
              <w:left w:val="single" w:sz="4" w:space="0" w:color="auto"/>
              <w:bottom w:val="single" w:sz="4" w:space="0" w:color="auto"/>
              <w:right w:val="single" w:sz="4" w:space="0" w:color="auto"/>
            </w:tcBorders>
          </w:tcPr>
          <w:p w:rsidR="007B6764" w:rsidRPr="00F94E36" w:rsidRDefault="0036460A" w:rsidP="007B6764">
            <w:pPr>
              <w:jc w:val="center"/>
              <w:rPr>
                <w:noProof/>
              </w:rPr>
            </w:pPr>
            <w:r>
              <w:rPr>
                <w:noProof/>
              </w:rPr>
              <w:t>1.2.</w:t>
            </w:r>
          </w:p>
        </w:tc>
        <w:tc>
          <w:tcPr>
            <w:tcW w:w="2835" w:type="dxa"/>
            <w:tcBorders>
              <w:top w:val="single" w:sz="4" w:space="0" w:color="auto"/>
              <w:left w:val="single" w:sz="4" w:space="0" w:color="auto"/>
              <w:bottom w:val="single" w:sz="4" w:space="0" w:color="auto"/>
              <w:right w:val="single" w:sz="4" w:space="0" w:color="auto"/>
            </w:tcBorders>
          </w:tcPr>
          <w:p w:rsidR="007B6764" w:rsidRDefault="00671334" w:rsidP="005A5CE7">
            <w:pPr>
              <w:rPr>
                <w:noProof/>
                <w:szCs w:val="22"/>
              </w:rPr>
            </w:pPr>
            <w:r w:rsidRPr="00671334">
              <w:rPr>
                <w:noProof/>
                <w:szCs w:val="22"/>
              </w:rPr>
              <w:t xml:space="preserve">Transporto </w:t>
            </w:r>
            <w:r w:rsidR="005A5CE7">
              <w:rPr>
                <w:noProof/>
                <w:szCs w:val="22"/>
              </w:rPr>
              <w:t xml:space="preserve">priemonių </w:t>
            </w:r>
            <w:r w:rsidR="005A5CE7" w:rsidRPr="00671334">
              <w:rPr>
                <w:noProof/>
                <w:szCs w:val="22"/>
              </w:rPr>
              <w:t xml:space="preserve">kontrolės </w:t>
            </w:r>
            <w:r w:rsidR="005A5CE7">
              <w:rPr>
                <w:noProof/>
                <w:szCs w:val="22"/>
              </w:rPr>
              <w:t>ir  s</w:t>
            </w:r>
            <w:r w:rsidRPr="00671334">
              <w:rPr>
                <w:noProof/>
                <w:szCs w:val="22"/>
              </w:rPr>
              <w:t xml:space="preserve">tebėjimo </w:t>
            </w:r>
            <w:r>
              <w:rPr>
                <w:noProof/>
                <w:szCs w:val="22"/>
              </w:rPr>
              <w:t xml:space="preserve">įrangos </w:t>
            </w:r>
            <w:r w:rsidR="001F70EA">
              <w:rPr>
                <w:noProof/>
                <w:szCs w:val="22"/>
              </w:rPr>
              <w:t>montavimas</w:t>
            </w:r>
          </w:p>
        </w:tc>
        <w:tc>
          <w:tcPr>
            <w:tcW w:w="1418" w:type="dxa"/>
            <w:tcBorders>
              <w:top w:val="single" w:sz="4" w:space="0" w:color="auto"/>
              <w:left w:val="single" w:sz="4" w:space="0" w:color="auto"/>
              <w:bottom w:val="single" w:sz="4" w:space="0" w:color="auto"/>
              <w:right w:val="single" w:sz="4" w:space="0" w:color="auto"/>
            </w:tcBorders>
          </w:tcPr>
          <w:p w:rsidR="007B6764" w:rsidRPr="00F94E36" w:rsidRDefault="001F70EA" w:rsidP="007B6764">
            <w:pPr>
              <w:jc w:val="center"/>
              <w:rPr>
                <w:noProof/>
              </w:rPr>
            </w:pPr>
            <w:r>
              <w:rPr>
                <w:noProof/>
              </w:rPr>
              <w:t>12</w:t>
            </w:r>
          </w:p>
        </w:tc>
        <w:tc>
          <w:tcPr>
            <w:tcW w:w="1134" w:type="dxa"/>
            <w:tcBorders>
              <w:top w:val="single" w:sz="4" w:space="0" w:color="auto"/>
              <w:left w:val="single" w:sz="4" w:space="0" w:color="auto"/>
              <w:bottom w:val="single" w:sz="4" w:space="0" w:color="auto"/>
              <w:right w:val="single" w:sz="4" w:space="0" w:color="auto"/>
            </w:tcBorders>
          </w:tcPr>
          <w:p w:rsidR="007B6764" w:rsidRPr="00F94E36" w:rsidRDefault="007B6764" w:rsidP="007B6764">
            <w:pPr>
              <w:jc w:val="center"/>
              <w:rPr>
                <w:noProof/>
              </w:rPr>
            </w:pPr>
          </w:p>
        </w:tc>
        <w:tc>
          <w:tcPr>
            <w:tcW w:w="1134" w:type="dxa"/>
            <w:tcBorders>
              <w:top w:val="single" w:sz="4" w:space="0" w:color="auto"/>
              <w:left w:val="single" w:sz="4" w:space="0" w:color="auto"/>
              <w:bottom w:val="single" w:sz="4" w:space="0" w:color="auto"/>
              <w:right w:val="single" w:sz="4" w:space="0" w:color="auto"/>
            </w:tcBorders>
          </w:tcPr>
          <w:p w:rsidR="007B6764" w:rsidRPr="00F94E36" w:rsidRDefault="007B6764" w:rsidP="007B6764">
            <w:pPr>
              <w:jc w:val="center"/>
              <w:rPr>
                <w:noProof/>
              </w:rPr>
            </w:pPr>
          </w:p>
        </w:tc>
        <w:tc>
          <w:tcPr>
            <w:tcW w:w="1134" w:type="dxa"/>
            <w:tcBorders>
              <w:top w:val="single" w:sz="4" w:space="0" w:color="auto"/>
              <w:left w:val="single" w:sz="4" w:space="0" w:color="auto"/>
              <w:bottom w:val="single" w:sz="4" w:space="0" w:color="auto"/>
              <w:right w:val="single" w:sz="4" w:space="0" w:color="auto"/>
            </w:tcBorders>
          </w:tcPr>
          <w:p w:rsidR="007B6764" w:rsidRPr="00F94E36" w:rsidRDefault="007B6764" w:rsidP="007B6764">
            <w:pPr>
              <w:jc w:val="center"/>
              <w:rPr>
                <w:noProof/>
              </w:rPr>
            </w:pPr>
          </w:p>
        </w:tc>
        <w:tc>
          <w:tcPr>
            <w:tcW w:w="1105" w:type="dxa"/>
            <w:tcBorders>
              <w:top w:val="single" w:sz="4" w:space="0" w:color="auto"/>
              <w:left w:val="single" w:sz="4" w:space="0" w:color="auto"/>
              <w:bottom w:val="single" w:sz="4" w:space="0" w:color="auto"/>
              <w:right w:val="single" w:sz="4" w:space="0" w:color="auto"/>
            </w:tcBorders>
          </w:tcPr>
          <w:p w:rsidR="007B6764" w:rsidRPr="00F94E36" w:rsidRDefault="007B6764" w:rsidP="007B6764">
            <w:pPr>
              <w:jc w:val="center"/>
              <w:rPr>
                <w:noProof/>
              </w:rPr>
            </w:pPr>
          </w:p>
        </w:tc>
      </w:tr>
      <w:tr w:rsidR="001F70EA" w:rsidRPr="00F94E36" w:rsidTr="005149F0">
        <w:tc>
          <w:tcPr>
            <w:tcW w:w="704" w:type="dxa"/>
            <w:tcBorders>
              <w:top w:val="single" w:sz="4" w:space="0" w:color="auto"/>
              <w:left w:val="single" w:sz="4" w:space="0" w:color="auto"/>
              <w:bottom w:val="single" w:sz="4" w:space="0" w:color="auto"/>
              <w:right w:val="single" w:sz="4" w:space="0" w:color="auto"/>
            </w:tcBorders>
          </w:tcPr>
          <w:p w:rsidR="001F70EA" w:rsidRPr="00F94E36" w:rsidRDefault="0036460A" w:rsidP="007B6764">
            <w:pPr>
              <w:jc w:val="center"/>
              <w:rPr>
                <w:noProof/>
              </w:rPr>
            </w:pPr>
            <w:r>
              <w:rPr>
                <w:noProof/>
              </w:rPr>
              <w:t>1.3.</w:t>
            </w:r>
          </w:p>
        </w:tc>
        <w:tc>
          <w:tcPr>
            <w:tcW w:w="2835" w:type="dxa"/>
            <w:tcBorders>
              <w:top w:val="single" w:sz="4" w:space="0" w:color="auto"/>
              <w:left w:val="single" w:sz="4" w:space="0" w:color="auto"/>
              <w:bottom w:val="single" w:sz="4" w:space="0" w:color="auto"/>
              <w:right w:val="single" w:sz="4" w:space="0" w:color="auto"/>
            </w:tcBorders>
          </w:tcPr>
          <w:p w:rsidR="001F70EA" w:rsidRPr="00671334" w:rsidRDefault="001F70EA" w:rsidP="00B024F0">
            <w:pPr>
              <w:rPr>
                <w:noProof/>
                <w:szCs w:val="22"/>
              </w:rPr>
            </w:pPr>
            <w:r w:rsidRPr="001F70EA">
              <w:rPr>
                <w:noProof/>
                <w:szCs w:val="22"/>
              </w:rPr>
              <w:t xml:space="preserve">Transporto </w:t>
            </w:r>
            <w:r w:rsidR="00B024F0">
              <w:rPr>
                <w:noProof/>
                <w:szCs w:val="22"/>
              </w:rPr>
              <w:t xml:space="preserve">priemonių </w:t>
            </w:r>
            <w:r w:rsidR="00B024F0" w:rsidRPr="001F70EA">
              <w:rPr>
                <w:noProof/>
                <w:szCs w:val="22"/>
              </w:rPr>
              <w:t xml:space="preserve">kontrolės </w:t>
            </w:r>
            <w:r w:rsidR="00B024F0">
              <w:rPr>
                <w:noProof/>
                <w:szCs w:val="22"/>
              </w:rPr>
              <w:t xml:space="preserve">ir </w:t>
            </w:r>
            <w:r w:rsidRPr="001F70EA">
              <w:rPr>
                <w:noProof/>
                <w:szCs w:val="22"/>
              </w:rPr>
              <w:t xml:space="preserve">stebėjimo įrangos </w:t>
            </w:r>
            <w:r>
              <w:rPr>
                <w:noProof/>
                <w:szCs w:val="22"/>
              </w:rPr>
              <w:t>iš</w:t>
            </w:r>
            <w:r w:rsidRPr="001F70EA">
              <w:rPr>
                <w:noProof/>
                <w:szCs w:val="22"/>
              </w:rPr>
              <w:t>montavimas</w:t>
            </w:r>
          </w:p>
        </w:tc>
        <w:tc>
          <w:tcPr>
            <w:tcW w:w="1418" w:type="dxa"/>
            <w:tcBorders>
              <w:top w:val="single" w:sz="4" w:space="0" w:color="auto"/>
              <w:left w:val="single" w:sz="4" w:space="0" w:color="auto"/>
              <w:bottom w:val="single" w:sz="4" w:space="0" w:color="auto"/>
              <w:right w:val="single" w:sz="4" w:space="0" w:color="auto"/>
            </w:tcBorders>
          </w:tcPr>
          <w:p w:rsidR="001F70EA" w:rsidRDefault="004A71A0" w:rsidP="007B6764">
            <w:pPr>
              <w:jc w:val="center"/>
              <w:rPr>
                <w:noProof/>
              </w:rPr>
            </w:pPr>
            <w:r>
              <w:rPr>
                <w:noProof/>
              </w:rPr>
              <w:t>3</w:t>
            </w:r>
          </w:p>
        </w:tc>
        <w:tc>
          <w:tcPr>
            <w:tcW w:w="1134" w:type="dxa"/>
            <w:tcBorders>
              <w:top w:val="single" w:sz="4" w:space="0" w:color="auto"/>
              <w:left w:val="single" w:sz="4" w:space="0" w:color="auto"/>
              <w:bottom w:val="single" w:sz="4" w:space="0" w:color="auto"/>
              <w:right w:val="single" w:sz="4" w:space="0" w:color="auto"/>
            </w:tcBorders>
          </w:tcPr>
          <w:p w:rsidR="001F70EA" w:rsidRPr="00F94E36" w:rsidRDefault="001F70EA" w:rsidP="007B6764">
            <w:pPr>
              <w:jc w:val="center"/>
              <w:rPr>
                <w:noProof/>
              </w:rPr>
            </w:pPr>
          </w:p>
        </w:tc>
        <w:tc>
          <w:tcPr>
            <w:tcW w:w="1134" w:type="dxa"/>
            <w:tcBorders>
              <w:top w:val="single" w:sz="4" w:space="0" w:color="auto"/>
              <w:left w:val="single" w:sz="4" w:space="0" w:color="auto"/>
              <w:bottom w:val="single" w:sz="4" w:space="0" w:color="auto"/>
              <w:right w:val="single" w:sz="4" w:space="0" w:color="auto"/>
            </w:tcBorders>
          </w:tcPr>
          <w:p w:rsidR="001F70EA" w:rsidRPr="00F94E36" w:rsidRDefault="001F70EA" w:rsidP="007B6764">
            <w:pPr>
              <w:jc w:val="center"/>
              <w:rPr>
                <w:noProof/>
              </w:rPr>
            </w:pPr>
          </w:p>
        </w:tc>
        <w:tc>
          <w:tcPr>
            <w:tcW w:w="1134" w:type="dxa"/>
            <w:tcBorders>
              <w:top w:val="single" w:sz="4" w:space="0" w:color="auto"/>
              <w:left w:val="single" w:sz="4" w:space="0" w:color="auto"/>
              <w:bottom w:val="single" w:sz="4" w:space="0" w:color="auto"/>
              <w:right w:val="single" w:sz="4" w:space="0" w:color="auto"/>
            </w:tcBorders>
          </w:tcPr>
          <w:p w:rsidR="001F70EA" w:rsidRPr="00F94E36" w:rsidRDefault="001F70EA" w:rsidP="007B6764">
            <w:pPr>
              <w:jc w:val="center"/>
              <w:rPr>
                <w:noProof/>
              </w:rPr>
            </w:pPr>
          </w:p>
        </w:tc>
        <w:tc>
          <w:tcPr>
            <w:tcW w:w="1105" w:type="dxa"/>
            <w:tcBorders>
              <w:top w:val="single" w:sz="4" w:space="0" w:color="auto"/>
              <w:left w:val="single" w:sz="4" w:space="0" w:color="auto"/>
              <w:bottom w:val="single" w:sz="4" w:space="0" w:color="auto"/>
              <w:right w:val="single" w:sz="4" w:space="0" w:color="auto"/>
            </w:tcBorders>
          </w:tcPr>
          <w:p w:rsidR="001F70EA" w:rsidRPr="00F94E36" w:rsidRDefault="001F70EA" w:rsidP="007B6764">
            <w:pPr>
              <w:jc w:val="center"/>
              <w:rPr>
                <w:noProof/>
              </w:rPr>
            </w:pPr>
          </w:p>
        </w:tc>
      </w:tr>
      <w:tr w:rsidR="007B6764" w:rsidRPr="00F94E36" w:rsidTr="005149F0">
        <w:tc>
          <w:tcPr>
            <w:tcW w:w="704" w:type="dxa"/>
            <w:tcBorders>
              <w:top w:val="single" w:sz="4" w:space="0" w:color="auto"/>
              <w:left w:val="single" w:sz="4" w:space="0" w:color="auto"/>
              <w:bottom w:val="single" w:sz="4" w:space="0" w:color="auto"/>
              <w:right w:val="single" w:sz="4" w:space="0" w:color="auto"/>
            </w:tcBorders>
          </w:tcPr>
          <w:p w:rsidR="007B6764" w:rsidRPr="00F94E36" w:rsidRDefault="005149F0" w:rsidP="007B6764">
            <w:pPr>
              <w:jc w:val="center"/>
              <w:rPr>
                <w:noProof/>
              </w:rPr>
            </w:pPr>
            <w:r>
              <w:rPr>
                <w:noProof/>
              </w:rPr>
              <w:t>1.4.</w:t>
            </w:r>
          </w:p>
        </w:tc>
        <w:tc>
          <w:tcPr>
            <w:tcW w:w="2835" w:type="dxa"/>
            <w:tcBorders>
              <w:top w:val="single" w:sz="4" w:space="0" w:color="auto"/>
              <w:left w:val="single" w:sz="4" w:space="0" w:color="auto"/>
              <w:bottom w:val="single" w:sz="4" w:space="0" w:color="auto"/>
              <w:right w:val="single" w:sz="4" w:space="0" w:color="auto"/>
            </w:tcBorders>
          </w:tcPr>
          <w:p w:rsidR="007B6764" w:rsidRDefault="005149F0" w:rsidP="007B6764">
            <w:pPr>
              <w:rPr>
                <w:noProof/>
                <w:szCs w:val="22"/>
              </w:rPr>
            </w:pPr>
            <w:r>
              <w:rPr>
                <w:noProof/>
                <w:szCs w:val="22"/>
              </w:rPr>
              <w:t>Bendra kaina viso Eur su PVM</w:t>
            </w:r>
          </w:p>
        </w:tc>
        <w:tc>
          <w:tcPr>
            <w:tcW w:w="1418" w:type="dxa"/>
            <w:tcBorders>
              <w:top w:val="single" w:sz="4" w:space="0" w:color="auto"/>
              <w:left w:val="single" w:sz="4" w:space="0" w:color="auto"/>
              <w:bottom w:val="single" w:sz="4" w:space="0" w:color="auto"/>
              <w:right w:val="nil"/>
            </w:tcBorders>
          </w:tcPr>
          <w:p w:rsidR="007B6764" w:rsidRPr="00F94E36" w:rsidRDefault="007B6764" w:rsidP="007B6764">
            <w:pPr>
              <w:jc w:val="center"/>
              <w:rPr>
                <w:noProof/>
              </w:rPr>
            </w:pPr>
          </w:p>
        </w:tc>
        <w:tc>
          <w:tcPr>
            <w:tcW w:w="1134" w:type="dxa"/>
            <w:tcBorders>
              <w:top w:val="single" w:sz="4" w:space="0" w:color="auto"/>
              <w:left w:val="nil"/>
              <w:bottom w:val="single" w:sz="4" w:space="0" w:color="auto"/>
              <w:right w:val="nil"/>
            </w:tcBorders>
          </w:tcPr>
          <w:p w:rsidR="007B6764" w:rsidRPr="00F94E36" w:rsidRDefault="007B6764" w:rsidP="007B6764">
            <w:pPr>
              <w:jc w:val="center"/>
              <w:rPr>
                <w:noProof/>
              </w:rPr>
            </w:pPr>
          </w:p>
        </w:tc>
        <w:tc>
          <w:tcPr>
            <w:tcW w:w="1134" w:type="dxa"/>
            <w:tcBorders>
              <w:top w:val="single" w:sz="4" w:space="0" w:color="auto"/>
              <w:left w:val="nil"/>
              <w:bottom w:val="single" w:sz="4" w:space="0" w:color="auto"/>
              <w:right w:val="nil"/>
            </w:tcBorders>
          </w:tcPr>
          <w:p w:rsidR="007B6764" w:rsidRPr="00F94E36" w:rsidRDefault="007B6764" w:rsidP="007B6764">
            <w:pPr>
              <w:jc w:val="center"/>
              <w:rPr>
                <w:noProof/>
              </w:rPr>
            </w:pPr>
          </w:p>
        </w:tc>
        <w:tc>
          <w:tcPr>
            <w:tcW w:w="1134" w:type="dxa"/>
            <w:tcBorders>
              <w:top w:val="single" w:sz="4" w:space="0" w:color="auto"/>
              <w:left w:val="nil"/>
              <w:bottom w:val="single" w:sz="4" w:space="0" w:color="auto"/>
              <w:right w:val="single" w:sz="4" w:space="0" w:color="auto"/>
            </w:tcBorders>
          </w:tcPr>
          <w:p w:rsidR="007B6764" w:rsidRPr="00F94E36" w:rsidRDefault="007B6764" w:rsidP="007B6764">
            <w:pPr>
              <w:jc w:val="center"/>
              <w:rPr>
                <w:noProof/>
              </w:rPr>
            </w:pPr>
          </w:p>
        </w:tc>
        <w:tc>
          <w:tcPr>
            <w:tcW w:w="1105" w:type="dxa"/>
            <w:tcBorders>
              <w:top w:val="single" w:sz="4" w:space="0" w:color="auto"/>
              <w:left w:val="single" w:sz="4" w:space="0" w:color="auto"/>
              <w:bottom w:val="single" w:sz="4" w:space="0" w:color="auto"/>
              <w:right w:val="single" w:sz="4" w:space="0" w:color="auto"/>
            </w:tcBorders>
          </w:tcPr>
          <w:p w:rsidR="007B6764" w:rsidRPr="00F94E36" w:rsidRDefault="007B6764" w:rsidP="007B6764">
            <w:pPr>
              <w:jc w:val="center"/>
              <w:rPr>
                <w:noProof/>
              </w:rPr>
            </w:pPr>
          </w:p>
        </w:tc>
      </w:tr>
    </w:tbl>
    <w:p w:rsidR="00BB1F71" w:rsidRDefault="00BB1F71" w:rsidP="00BB1F71">
      <w:pPr>
        <w:rPr>
          <w:bCs/>
          <w:iCs/>
          <w:color w:val="000000"/>
          <w:szCs w:val="24"/>
        </w:rPr>
      </w:pPr>
    </w:p>
    <w:p w:rsidR="004A71A0" w:rsidRPr="004A71A0" w:rsidRDefault="004A71A0" w:rsidP="004A71A0">
      <w:pPr>
        <w:tabs>
          <w:tab w:val="right" w:leader="underscore" w:pos="8505"/>
        </w:tabs>
        <w:rPr>
          <w:b/>
          <w:iCs/>
          <w:color w:val="000000"/>
          <w:szCs w:val="24"/>
        </w:rPr>
      </w:pPr>
      <w:r>
        <w:rPr>
          <w:b/>
          <w:iCs/>
          <w:color w:val="000000"/>
          <w:szCs w:val="24"/>
        </w:rPr>
        <w:t>2</w:t>
      </w:r>
      <w:r w:rsidRPr="004A71A0">
        <w:rPr>
          <w:b/>
          <w:iCs/>
          <w:color w:val="000000"/>
          <w:szCs w:val="24"/>
        </w:rPr>
        <w:t xml:space="preserve">.Transporto </w:t>
      </w:r>
      <w:r w:rsidR="00B024F0">
        <w:rPr>
          <w:b/>
          <w:iCs/>
          <w:color w:val="000000"/>
          <w:szCs w:val="24"/>
        </w:rPr>
        <w:t xml:space="preserve">priemonių </w:t>
      </w:r>
      <w:r w:rsidRPr="004A71A0">
        <w:rPr>
          <w:b/>
          <w:iCs/>
          <w:color w:val="000000"/>
          <w:szCs w:val="24"/>
        </w:rPr>
        <w:t xml:space="preserve">stebėjimo ir kontrolės </w:t>
      </w:r>
      <w:r>
        <w:rPr>
          <w:b/>
          <w:iCs/>
          <w:color w:val="000000"/>
          <w:szCs w:val="24"/>
        </w:rPr>
        <w:t>paslaugos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134"/>
        <w:gridCol w:w="992"/>
        <w:gridCol w:w="1418"/>
        <w:gridCol w:w="1134"/>
        <w:gridCol w:w="992"/>
        <w:gridCol w:w="1134"/>
      </w:tblGrid>
      <w:tr w:rsidR="00F52F3D" w:rsidRPr="00F94E36" w:rsidTr="005149F0">
        <w:tc>
          <w:tcPr>
            <w:tcW w:w="704" w:type="dxa"/>
            <w:tcBorders>
              <w:top w:val="single" w:sz="4" w:space="0" w:color="auto"/>
              <w:left w:val="single" w:sz="4" w:space="0" w:color="auto"/>
              <w:bottom w:val="single" w:sz="4" w:space="0" w:color="auto"/>
              <w:right w:val="single" w:sz="4" w:space="0" w:color="auto"/>
            </w:tcBorders>
          </w:tcPr>
          <w:p w:rsidR="00F52F3D" w:rsidRPr="00F94E36" w:rsidRDefault="00F52F3D" w:rsidP="004A71A0">
            <w:pPr>
              <w:jc w:val="center"/>
              <w:rPr>
                <w:noProof/>
              </w:rPr>
            </w:pPr>
            <w:r w:rsidRPr="00F94E36">
              <w:rPr>
                <w:noProof/>
              </w:rPr>
              <w:t>Eil. Nr.</w:t>
            </w:r>
          </w:p>
        </w:tc>
        <w:tc>
          <w:tcPr>
            <w:tcW w:w="2268" w:type="dxa"/>
            <w:tcBorders>
              <w:top w:val="single" w:sz="4" w:space="0" w:color="auto"/>
              <w:left w:val="single" w:sz="4" w:space="0" w:color="auto"/>
              <w:bottom w:val="single" w:sz="4" w:space="0" w:color="auto"/>
              <w:right w:val="single" w:sz="4" w:space="0" w:color="auto"/>
            </w:tcBorders>
          </w:tcPr>
          <w:p w:rsidR="00F52F3D" w:rsidRPr="00F94E36" w:rsidRDefault="00F52F3D" w:rsidP="004A71A0">
            <w:pPr>
              <w:jc w:val="center"/>
              <w:rPr>
                <w:noProof/>
              </w:rPr>
            </w:pPr>
            <w:r w:rsidRPr="00F94E36">
              <w:rPr>
                <w:noProof/>
              </w:rPr>
              <w:t>Paslaugos pavadinimas</w:t>
            </w:r>
          </w:p>
        </w:tc>
        <w:tc>
          <w:tcPr>
            <w:tcW w:w="1134" w:type="dxa"/>
            <w:tcBorders>
              <w:top w:val="single" w:sz="4" w:space="0" w:color="auto"/>
              <w:left w:val="single" w:sz="4" w:space="0" w:color="auto"/>
              <w:bottom w:val="single" w:sz="4" w:space="0" w:color="auto"/>
              <w:right w:val="single" w:sz="4" w:space="0" w:color="auto"/>
            </w:tcBorders>
          </w:tcPr>
          <w:p w:rsidR="00F52F3D" w:rsidRPr="00F94E36" w:rsidRDefault="00F52F3D" w:rsidP="004A71A0">
            <w:pPr>
              <w:jc w:val="center"/>
              <w:rPr>
                <w:noProof/>
              </w:rPr>
            </w:pPr>
            <w:r>
              <w:rPr>
                <w:noProof/>
              </w:rPr>
              <w:t>Trans-porto prie-monių skaičius, vnt.</w:t>
            </w:r>
          </w:p>
        </w:tc>
        <w:tc>
          <w:tcPr>
            <w:tcW w:w="992" w:type="dxa"/>
            <w:tcBorders>
              <w:top w:val="single" w:sz="4" w:space="0" w:color="auto"/>
              <w:left w:val="single" w:sz="4" w:space="0" w:color="auto"/>
              <w:bottom w:val="single" w:sz="4" w:space="0" w:color="auto"/>
              <w:right w:val="single" w:sz="4" w:space="0" w:color="auto"/>
            </w:tcBorders>
          </w:tcPr>
          <w:p w:rsidR="00F52F3D" w:rsidRPr="00F94E36" w:rsidRDefault="00F52F3D" w:rsidP="004A71A0">
            <w:pPr>
              <w:jc w:val="center"/>
              <w:rPr>
                <w:noProof/>
              </w:rPr>
            </w:pPr>
            <w:r>
              <w:rPr>
                <w:noProof/>
              </w:rPr>
              <w:t>Paslau-gos teikimo trukmė, mėn.</w:t>
            </w:r>
          </w:p>
        </w:tc>
        <w:tc>
          <w:tcPr>
            <w:tcW w:w="1418" w:type="dxa"/>
            <w:tcBorders>
              <w:top w:val="single" w:sz="4" w:space="0" w:color="auto"/>
              <w:left w:val="single" w:sz="4" w:space="0" w:color="auto"/>
              <w:bottom w:val="single" w:sz="4" w:space="0" w:color="auto"/>
              <w:right w:val="single" w:sz="4" w:space="0" w:color="auto"/>
            </w:tcBorders>
          </w:tcPr>
          <w:p w:rsidR="00F52F3D" w:rsidRPr="00F94E36" w:rsidRDefault="00F52F3D" w:rsidP="004A71A0">
            <w:pPr>
              <w:jc w:val="center"/>
              <w:rPr>
                <w:noProof/>
              </w:rPr>
            </w:pPr>
            <w:r>
              <w:rPr>
                <w:noProof/>
              </w:rPr>
              <w:t>Mėnesinis mokestis be PVM, Eur (už vieną stebimą objektą)</w:t>
            </w:r>
          </w:p>
        </w:tc>
        <w:tc>
          <w:tcPr>
            <w:tcW w:w="1134" w:type="dxa"/>
            <w:tcBorders>
              <w:top w:val="single" w:sz="4" w:space="0" w:color="auto"/>
              <w:left w:val="single" w:sz="4" w:space="0" w:color="auto"/>
              <w:bottom w:val="single" w:sz="4" w:space="0" w:color="auto"/>
              <w:right w:val="single" w:sz="4" w:space="0" w:color="auto"/>
            </w:tcBorders>
          </w:tcPr>
          <w:p w:rsidR="00F52F3D" w:rsidRPr="00F94E36" w:rsidRDefault="00F52F3D" w:rsidP="004A71A0">
            <w:pPr>
              <w:jc w:val="center"/>
              <w:rPr>
                <w:noProof/>
              </w:rPr>
            </w:pPr>
            <w:r>
              <w:rPr>
                <w:noProof/>
              </w:rPr>
              <w:t>Mėnesi-nis mokestis su PVM, Eur (už vieną stebimą objektą)</w:t>
            </w:r>
          </w:p>
        </w:tc>
        <w:tc>
          <w:tcPr>
            <w:tcW w:w="992" w:type="dxa"/>
            <w:tcBorders>
              <w:top w:val="single" w:sz="4" w:space="0" w:color="auto"/>
              <w:left w:val="single" w:sz="4" w:space="0" w:color="auto"/>
              <w:bottom w:val="single" w:sz="4" w:space="0" w:color="auto"/>
              <w:right w:val="single" w:sz="4" w:space="0" w:color="auto"/>
            </w:tcBorders>
          </w:tcPr>
          <w:p w:rsidR="00F52F3D" w:rsidRPr="00F94E36" w:rsidRDefault="00F52F3D" w:rsidP="004A71A0">
            <w:pPr>
              <w:jc w:val="center"/>
              <w:rPr>
                <w:noProof/>
              </w:rPr>
            </w:pPr>
            <w:r>
              <w:rPr>
                <w:noProof/>
              </w:rPr>
              <w:t xml:space="preserve">Bendra kaina </w:t>
            </w:r>
            <w:r w:rsidRPr="007B6764">
              <w:rPr>
                <w:noProof/>
              </w:rPr>
              <w:t xml:space="preserve"> </w:t>
            </w:r>
            <w:r>
              <w:rPr>
                <w:noProof/>
              </w:rPr>
              <w:t xml:space="preserve">be </w:t>
            </w:r>
            <w:r w:rsidRPr="007B6764">
              <w:rPr>
                <w:noProof/>
              </w:rPr>
              <w:t>PVM, Eur</w:t>
            </w:r>
          </w:p>
        </w:tc>
        <w:tc>
          <w:tcPr>
            <w:tcW w:w="1134" w:type="dxa"/>
            <w:tcBorders>
              <w:top w:val="single" w:sz="4" w:space="0" w:color="auto"/>
              <w:left w:val="single" w:sz="4" w:space="0" w:color="auto"/>
              <w:bottom w:val="single" w:sz="4" w:space="0" w:color="auto"/>
              <w:right w:val="single" w:sz="4" w:space="0" w:color="auto"/>
            </w:tcBorders>
          </w:tcPr>
          <w:p w:rsidR="00F52F3D" w:rsidRPr="00F94E36" w:rsidRDefault="00F52F3D" w:rsidP="004A71A0">
            <w:pPr>
              <w:jc w:val="center"/>
              <w:rPr>
                <w:noProof/>
              </w:rPr>
            </w:pPr>
            <w:r>
              <w:rPr>
                <w:noProof/>
              </w:rPr>
              <w:t xml:space="preserve">Bendra kaina </w:t>
            </w:r>
            <w:r w:rsidRPr="007B6764">
              <w:rPr>
                <w:noProof/>
              </w:rPr>
              <w:t xml:space="preserve"> </w:t>
            </w:r>
            <w:r>
              <w:rPr>
                <w:noProof/>
              </w:rPr>
              <w:t xml:space="preserve">be </w:t>
            </w:r>
            <w:r w:rsidRPr="007B6764">
              <w:rPr>
                <w:noProof/>
              </w:rPr>
              <w:t>PVM, Eu</w:t>
            </w:r>
          </w:p>
        </w:tc>
      </w:tr>
      <w:tr w:rsidR="00F52F3D" w:rsidRPr="00F94E36" w:rsidTr="005149F0">
        <w:tc>
          <w:tcPr>
            <w:tcW w:w="704" w:type="dxa"/>
            <w:tcBorders>
              <w:top w:val="single" w:sz="4" w:space="0" w:color="auto"/>
              <w:left w:val="single" w:sz="4" w:space="0" w:color="auto"/>
              <w:bottom w:val="single" w:sz="4" w:space="0" w:color="auto"/>
              <w:right w:val="single" w:sz="4" w:space="0" w:color="auto"/>
            </w:tcBorders>
          </w:tcPr>
          <w:p w:rsidR="00F52F3D" w:rsidRPr="00F94E36" w:rsidRDefault="005149F0" w:rsidP="004A71A0">
            <w:pPr>
              <w:jc w:val="center"/>
              <w:rPr>
                <w:noProof/>
              </w:rPr>
            </w:pPr>
            <w:r>
              <w:rPr>
                <w:noProof/>
              </w:rPr>
              <w:t>2.1.</w:t>
            </w:r>
          </w:p>
        </w:tc>
        <w:tc>
          <w:tcPr>
            <w:tcW w:w="2268" w:type="dxa"/>
            <w:tcBorders>
              <w:top w:val="single" w:sz="4" w:space="0" w:color="auto"/>
              <w:left w:val="single" w:sz="4" w:space="0" w:color="auto"/>
              <w:bottom w:val="single" w:sz="4" w:space="0" w:color="auto"/>
              <w:right w:val="single" w:sz="4" w:space="0" w:color="auto"/>
            </w:tcBorders>
          </w:tcPr>
          <w:p w:rsidR="00F52F3D" w:rsidRDefault="00F52F3D" w:rsidP="00B024F0">
            <w:pPr>
              <w:rPr>
                <w:noProof/>
                <w:szCs w:val="22"/>
              </w:rPr>
            </w:pPr>
            <w:r>
              <w:rPr>
                <w:noProof/>
                <w:szCs w:val="22"/>
              </w:rPr>
              <w:t xml:space="preserve">Transporto </w:t>
            </w:r>
            <w:r w:rsidR="00B024F0">
              <w:rPr>
                <w:noProof/>
                <w:szCs w:val="22"/>
              </w:rPr>
              <w:t xml:space="preserve">priemonių kontrolės </w:t>
            </w:r>
            <w:r w:rsidR="00B024F0">
              <w:rPr>
                <w:noProof/>
                <w:szCs w:val="22"/>
              </w:rPr>
              <w:lastRenderedPageBreak/>
              <w:t xml:space="preserve">ir stebėjimo </w:t>
            </w:r>
            <w:r>
              <w:rPr>
                <w:noProof/>
                <w:szCs w:val="22"/>
              </w:rPr>
              <w:t xml:space="preserve"> paslaugos mėnesio mokestis</w:t>
            </w:r>
          </w:p>
        </w:tc>
        <w:tc>
          <w:tcPr>
            <w:tcW w:w="1134" w:type="dxa"/>
            <w:tcBorders>
              <w:top w:val="single" w:sz="4" w:space="0" w:color="auto"/>
              <w:left w:val="single" w:sz="4" w:space="0" w:color="auto"/>
              <w:bottom w:val="single" w:sz="4" w:space="0" w:color="auto"/>
              <w:right w:val="single" w:sz="4" w:space="0" w:color="auto"/>
            </w:tcBorders>
          </w:tcPr>
          <w:p w:rsidR="00F52F3D" w:rsidRPr="00F94E36" w:rsidRDefault="00F52F3D" w:rsidP="004A71A0">
            <w:pPr>
              <w:jc w:val="center"/>
              <w:rPr>
                <w:noProof/>
              </w:rPr>
            </w:pPr>
            <w:r>
              <w:rPr>
                <w:noProof/>
              </w:rPr>
              <w:lastRenderedPageBreak/>
              <w:t>61</w:t>
            </w:r>
          </w:p>
        </w:tc>
        <w:tc>
          <w:tcPr>
            <w:tcW w:w="992" w:type="dxa"/>
            <w:tcBorders>
              <w:top w:val="single" w:sz="4" w:space="0" w:color="auto"/>
              <w:left w:val="single" w:sz="4" w:space="0" w:color="auto"/>
              <w:bottom w:val="single" w:sz="4" w:space="0" w:color="auto"/>
              <w:right w:val="single" w:sz="4" w:space="0" w:color="auto"/>
            </w:tcBorders>
          </w:tcPr>
          <w:p w:rsidR="00F52F3D" w:rsidRPr="00F94E36" w:rsidRDefault="00F52F3D" w:rsidP="004A71A0">
            <w:pPr>
              <w:jc w:val="center"/>
              <w:rPr>
                <w:noProof/>
              </w:rPr>
            </w:pPr>
            <w:r>
              <w:rPr>
                <w:noProof/>
              </w:rPr>
              <w:t>36</w:t>
            </w:r>
          </w:p>
        </w:tc>
        <w:tc>
          <w:tcPr>
            <w:tcW w:w="1418" w:type="dxa"/>
            <w:tcBorders>
              <w:top w:val="single" w:sz="4" w:space="0" w:color="auto"/>
              <w:left w:val="single" w:sz="4" w:space="0" w:color="auto"/>
              <w:bottom w:val="single" w:sz="4" w:space="0" w:color="auto"/>
              <w:right w:val="single" w:sz="4" w:space="0" w:color="auto"/>
            </w:tcBorders>
          </w:tcPr>
          <w:p w:rsidR="00F52F3D" w:rsidRPr="00F94E36" w:rsidRDefault="00F52F3D" w:rsidP="004A71A0">
            <w:pPr>
              <w:jc w:val="center"/>
              <w:rPr>
                <w:noProof/>
              </w:rPr>
            </w:pPr>
          </w:p>
        </w:tc>
        <w:tc>
          <w:tcPr>
            <w:tcW w:w="1134" w:type="dxa"/>
            <w:tcBorders>
              <w:top w:val="single" w:sz="4" w:space="0" w:color="auto"/>
              <w:left w:val="single" w:sz="4" w:space="0" w:color="auto"/>
              <w:bottom w:val="single" w:sz="4" w:space="0" w:color="auto"/>
              <w:right w:val="single" w:sz="4" w:space="0" w:color="auto"/>
            </w:tcBorders>
          </w:tcPr>
          <w:p w:rsidR="00F52F3D" w:rsidRDefault="00F52F3D" w:rsidP="004A71A0">
            <w:pPr>
              <w:jc w:val="center"/>
              <w:rPr>
                <w:noProof/>
              </w:rPr>
            </w:pPr>
          </w:p>
          <w:p w:rsidR="00F52F3D" w:rsidRPr="00F94E36" w:rsidRDefault="00F52F3D" w:rsidP="004A71A0">
            <w:pPr>
              <w:jc w:val="center"/>
              <w:rPr>
                <w:b/>
                <w:noProof/>
              </w:rPr>
            </w:pPr>
          </w:p>
        </w:tc>
        <w:tc>
          <w:tcPr>
            <w:tcW w:w="992" w:type="dxa"/>
            <w:tcBorders>
              <w:top w:val="single" w:sz="4" w:space="0" w:color="auto"/>
              <w:left w:val="single" w:sz="4" w:space="0" w:color="auto"/>
              <w:bottom w:val="single" w:sz="4" w:space="0" w:color="auto"/>
              <w:right w:val="single" w:sz="4" w:space="0" w:color="auto"/>
            </w:tcBorders>
          </w:tcPr>
          <w:p w:rsidR="00F52F3D" w:rsidRPr="00F94E36" w:rsidRDefault="00F52F3D" w:rsidP="004A71A0">
            <w:pPr>
              <w:jc w:val="center"/>
              <w:rPr>
                <w:noProof/>
              </w:rPr>
            </w:pPr>
          </w:p>
          <w:p w:rsidR="00F52F3D" w:rsidRPr="00F94E36" w:rsidRDefault="00F52F3D" w:rsidP="004A71A0">
            <w:pPr>
              <w:jc w:val="center"/>
              <w:rPr>
                <w:b/>
                <w:noProof/>
              </w:rPr>
            </w:pPr>
          </w:p>
        </w:tc>
        <w:tc>
          <w:tcPr>
            <w:tcW w:w="1134" w:type="dxa"/>
            <w:tcBorders>
              <w:top w:val="single" w:sz="4" w:space="0" w:color="auto"/>
              <w:left w:val="single" w:sz="4" w:space="0" w:color="auto"/>
              <w:bottom w:val="single" w:sz="4" w:space="0" w:color="auto"/>
              <w:right w:val="single" w:sz="4" w:space="0" w:color="auto"/>
            </w:tcBorders>
          </w:tcPr>
          <w:p w:rsidR="00F52F3D" w:rsidRDefault="00F52F3D">
            <w:pPr>
              <w:suppressAutoHyphens w:val="0"/>
              <w:rPr>
                <w:b/>
                <w:noProof/>
              </w:rPr>
            </w:pPr>
          </w:p>
          <w:p w:rsidR="00F52F3D" w:rsidRPr="00F94E36" w:rsidRDefault="00F52F3D" w:rsidP="004A71A0">
            <w:pPr>
              <w:jc w:val="center"/>
              <w:rPr>
                <w:b/>
                <w:noProof/>
              </w:rPr>
            </w:pPr>
          </w:p>
        </w:tc>
      </w:tr>
      <w:tr w:rsidR="005149F0" w:rsidRPr="00F94E36" w:rsidTr="005149F0">
        <w:tc>
          <w:tcPr>
            <w:tcW w:w="704" w:type="dxa"/>
            <w:tcBorders>
              <w:top w:val="single" w:sz="4" w:space="0" w:color="auto"/>
              <w:left w:val="single" w:sz="4" w:space="0" w:color="auto"/>
              <w:bottom w:val="single" w:sz="4" w:space="0" w:color="auto"/>
              <w:right w:val="single" w:sz="4" w:space="0" w:color="auto"/>
            </w:tcBorders>
          </w:tcPr>
          <w:p w:rsidR="005149F0" w:rsidRPr="00F94E36" w:rsidRDefault="005149F0" w:rsidP="005149F0">
            <w:pPr>
              <w:jc w:val="center"/>
              <w:rPr>
                <w:noProof/>
              </w:rPr>
            </w:pPr>
            <w:r>
              <w:rPr>
                <w:noProof/>
              </w:rPr>
              <w:t>2.2.</w:t>
            </w:r>
          </w:p>
        </w:tc>
        <w:tc>
          <w:tcPr>
            <w:tcW w:w="2268" w:type="dxa"/>
            <w:tcBorders>
              <w:top w:val="single" w:sz="4" w:space="0" w:color="auto"/>
              <w:left w:val="single" w:sz="4" w:space="0" w:color="auto"/>
              <w:bottom w:val="single" w:sz="4" w:space="0" w:color="auto"/>
              <w:right w:val="single" w:sz="4" w:space="0" w:color="auto"/>
            </w:tcBorders>
          </w:tcPr>
          <w:p w:rsidR="005149F0" w:rsidRDefault="005149F0" w:rsidP="005149F0">
            <w:pPr>
              <w:rPr>
                <w:noProof/>
                <w:szCs w:val="22"/>
              </w:rPr>
            </w:pPr>
            <w:r>
              <w:rPr>
                <w:noProof/>
                <w:szCs w:val="22"/>
              </w:rPr>
              <w:t>Bendra kaina viso Eur su PVM</w:t>
            </w:r>
          </w:p>
        </w:tc>
        <w:tc>
          <w:tcPr>
            <w:tcW w:w="1134" w:type="dxa"/>
            <w:tcBorders>
              <w:top w:val="single" w:sz="4" w:space="0" w:color="auto"/>
              <w:left w:val="single" w:sz="4" w:space="0" w:color="auto"/>
              <w:bottom w:val="single" w:sz="4" w:space="0" w:color="auto"/>
              <w:right w:val="nil"/>
            </w:tcBorders>
          </w:tcPr>
          <w:p w:rsidR="005149F0" w:rsidRPr="00F94E36" w:rsidRDefault="005149F0" w:rsidP="005149F0">
            <w:pPr>
              <w:jc w:val="center"/>
              <w:rPr>
                <w:noProof/>
              </w:rPr>
            </w:pPr>
          </w:p>
        </w:tc>
        <w:tc>
          <w:tcPr>
            <w:tcW w:w="992" w:type="dxa"/>
            <w:tcBorders>
              <w:top w:val="single" w:sz="4" w:space="0" w:color="auto"/>
              <w:left w:val="nil"/>
              <w:bottom w:val="single" w:sz="4" w:space="0" w:color="auto"/>
              <w:right w:val="nil"/>
            </w:tcBorders>
          </w:tcPr>
          <w:p w:rsidR="005149F0" w:rsidRPr="00F94E36" w:rsidRDefault="005149F0" w:rsidP="005149F0">
            <w:pPr>
              <w:jc w:val="center"/>
              <w:rPr>
                <w:noProof/>
              </w:rPr>
            </w:pPr>
          </w:p>
        </w:tc>
        <w:tc>
          <w:tcPr>
            <w:tcW w:w="1418" w:type="dxa"/>
            <w:tcBorders>
              <w:top w:val="single" w:sz="4" w:space="0" w:color="auto"/>
              <w:left w:val="nil"/>
              <w:bottom w:val="single" w:sz="4" w:space="0" w:color="auto"/>
              <w:right w:val="nil"/>
            </w:tcBorders>
          </w:tcPr>
          <w:p w:rsidR="005149F0" w:rsidRPr="00F94E36" w:rsidRDefault="005149F0" w:rsidP="005149F0">
            <w:pPr>
              <w:jc w:val="center"/>
              <w:rPr>
                <w:noProof/>
              </w:rPr>
            </w:pPr>
          </w:p>
        </w:tc>
        <w:tc>
          <w:tcPr>
            <w:tcW w:w="1134" w:type="dxa"/>
            <w:tcBorders>
              <w:top w:val="single" w:sz="4" w:space="0" w:color="auto"/>
              <w:left w:val="nil"/>
              <w:bottom w:val="single" w:sz="4" w:space="0" w:color="auto"/>
              <w:right w:val="nil"/>
            </w:tcBorders>
          </w:tcPr>
          <w:p w:rsidR="005149F0" w:rsidRPr="00F94E36" w:rsidRDefault="005149F0" w:rsidP="005149F0">
            <w:pPr>
              <w:jc w:val="center"/>
              <w:rPr>
                <w:noProof/>
              </w:rPr>
            </w:pPr>
          </w:p>
        </w:tc>
        <w:tc>
          <w:tcPr>
            <w:tcW w:w="992" w:type="dxa"/>
            <w:tcBorders>
              <w:top w:val="single" w:sz="4" w:space="0" w:color="auto"/>
              <w:left w:val="nil"/>
              <w:bottom w:val="single" w:sz="4" w:space="0" w:color="auto"/>
              <w:right w:val="single" w:sz="4" w:space="0" w:color="auto"/>
            </w:tcBorders>
          </w:tcPr>
          <w:p w:rsidR="005149F0" w:rsidRPr="00F94E36" w:rsidRDefault="005149F0" w:rsidP="005149F0">
            <w:pPr>
              <w:jc w:val="center"/>
              <w:rPr>
                <w:noProof/>
              </w:rPr>
            </w:pPr>
          </w:p>
        </w:tc>
        <w:tc>
          <w:tcPr>
            <w:tcW w:w="1134" w:type="dxa"/>
            <w:tcBorders>
              <w:top w:val="single" w:sz="4" w:space="0" w:color="auto"/>
              <w:left w:val="single" w:sz="4" w:space="0" w:color="auto"/>
              <w:bottom w:val="single" w:sz="4" w:space="0" w:color="auto"/>
              <w:right w:val="single" w:sz="4" w:space="0" w:color="auto"/>
            </w:tcBorders>
          </w:tcPr>
          <w:p w:rsidR="005149F0" w:rsidRPr="00F94E36" w:rsidRDefault="005149F0" w:rsidP="005149F0">
            <w:pPr>
              <w:jc w:val="center"/>
              <w:rPr>
                <w:noProof/>
              </w:rPr>
            </w:pPr>
          </w:p>
        </w:tc>
      </w:tr>
    </w:tbl>
    <w:p w:rsidR="00A47898" w:rsidRDefault="00A47898" w:rsidP="00BB1F71">
      <w:pPr>
        <w:rPr>
          <w:bCs/>
          <w:iCs/>
          <w:color w:val="000000"/>
          <w:szCs w:val="24"/>
        </w:rPr>
      </w:pPr>
    </w:p>
    <w:p w:rsidR="004A71A0" w:rsidRDefault="00A47898" w:rsidP="00BB1F71">
      <w:pPr>
        <w:rPr>
          <w:bCs/>
          <w:iCs/>
          <w:color w:val="000000"/>
          <w:szCs w:val="24"/>
        </w:rPr>
      </w:pPr>
      <w:r>
        <w:rPr>
          <w:bCs/>
          <w:iCs/>
          <w:color w:val="000000"/>
          <w:szCs w:val="24"/>
        </w:rPr>
        <w:t>Bendra pasiūlymo kaina  (1 ir 2 lentelės 1.4. ir 2.2. eilučių suma) __________________</w:t>
      </w:r>
      <w:proofErr w:type="spellStart"/>
      <w:r>
        <w:rPr>
          <w:bCs/>
          <w:iCs/>
          <w:color w:val="000000"/>
          <w:szCs w:val="24"/>
        </w:rPr>
        <w:t>Eur</w:t>
      </w:r>
      <w:proofErr w:type="spellEnd"/>
      <w:r>
        <w:rPr>
          <w:bCs/>
          <w:iCs/>
          <w:color w:val="000000"/>
          <w:szCs w:val="24"/>
        </w:rPr>
        <w:t xml:space="preserve"> su PVM</w:t>
      </w:r>
    </w:p>
    <w:p w:rsidR="005738D9" w:rsidRPr="005738D9" w:rsidRDefault="005738D9" w:rsidP="00BB1F71">
      <w:pPr>
        <w:rPr>
          <w:bCs/>
          <w:iCs/>
          <w:color w:val="000000"/>
          <w:sz w:val="20"/>
        </w:rPr>
      </w:pPr>
      <w:r>
        <w:rPr>
          <w:bCs/>
          <w:iCs/>
          <w:color w:val="000000"/>
          <w:szCs w:val="24"/>
        </w:rPr>
        <w:tab/>
      </w:r>
      <w:r>
        <w:rPr>
          <w:bCs/>
          <w:iCs/>
          <w:color w:val="000000"/>
          <w:szCs w:val="24"/>
        </w:rPr>
        <w:tab/>
      </w:r>
      <w:r>
        <w:rPr>
          <w:bCs/>
          <w:iCs/>
          <w:color w:val="000000"/>
          <w:szCs w:val="24"/>
        </w:rPr>
        <w:tab/>
      </w:r>
      <w:r>
        <w:rPr>
          <w:bCs/>
          <w:iCs/>
          <w:color w:val="000000"/>
          <w:szCs w:val="24"/>
        </w:rPr>
        <w:tab/>
      </w:r>
      <w:r>
        <w:rPr>
          <w:bCs/>
          <w:iCs/>
          <w:color w:val="000000"/>
          <w:szCs w:val="24"/>
        </w:rPr>
        <w:tab/>
      </w:r>
      <w:r>
        <w:rPr>
          <w:bCs/>
          <w:iCs/>
          <w:color w:val="000000"/>
          <w:szCs w:val="24"/>
        </w:rPr>
        <w:tab/>
      </w:r>
      <w:r>
        <w:rPr>
          <w:bCs/>
          <w:iCs/>
          <w:color w:val="000000"/>
          <w:szCs w:val="24"/>
        </w:rPr>
        <w:tab/>
      </w:r>
      <w:r>
        <w:rPr>
          <w:bCs/>
          <w:iCs/>
          <w:color w:val="000000"/>
          <w:szCs w:val="24"/>
        </w:rPr>
        <w:tab/>
      </w:r>
      <w:r>
        <w:rPr>
          <w:bCs/>
          <w:iCs/>
          <w:color w:val="000000"/>
          <w:szCs w:val="24"/>
        </w:rPr>
        <w:tab/>
        <w:t xml:space="preserve"> </w:t>
      </w:r>
      <w:r w:rsidRPr="005738D9">
        <w:rPr>
          <w:bCs/>
          <w:iCs/>
          <w:color w:val="000000"/>
          <w:sz w:val="20"/>
        </w:rPr>
        <w:t>(</w:t>
      </w:r>
      <w:r>
        <w:rPr>
          <w:bCs/>
          <w:iCs/>
          <w:color w:val="000000"/>
          <w:sz w:val="20"/>
        </w:rPr>
        <w:t>Skaičiais ir ž</w:t>
      </w:r>
      <w:r w:rsidRPr="005738D9">
        <w:rPr>
          <w:bCs/>
          <w:iCs/>
          <w:color w:val="000000"/>
          <w:sz w:val="20"/>
        </w:rPr>
        <w:t>odžiais)</w:t>
      </w:r>
    </w:p>
    <w:p w:rsidR="00A47898" w:rsidRDefault="00A47898" w:rsidP="00BB1F71">
      <w:pPr>
        <w:rPr>
          <w:bCs/>
          <w:iCs/>
          <w:color w:val="000000"/>
          <w:szCs w:val="24"/>
        </w:rPr>
      </w:pPr>
    </w:p>
    <w:p w:rsidR="005738D9" w:rsidRPr="005A2EBC" w:rsidRDefault="005738D9" w:rsidP="005738D9">
      <w:pPr>
        <w:suppressAutoHyphens w:val="0"/>
        <w:jc w:val="both"/>
        <w:rPr>
          <w:szCs w:val="24"/>
          <w:lang w:eastAsia="lt-LT"/>
        </w:rPr>
      </w:pPr>
      <w:r w:rsidRPr="005A2EBC">
        <w:rPr>
          <w:szCs w:val="24"/>
          <w:lang w:eastAsia="lt-LT"/>
        </w:rPr>
        <w:t>Į šią sumą įeina visos išlaidos ir visi mokesčiai, taip pat ir PVM, kuris sudaro____________</w:t>
      </w:r>
      <w:proofErr w:type="spellStart"/>
      <w:r w:rsidRPr="005A2EBC">
        <w:rPr>
          <w:szCs w:val="24"/>
          <w:lang w:eastAsia="lt-LT"/>
        </w:rPr>
        <w:t>Eur</w:t>
      </w:r>
      <w:proofErr w:type="spellEnd"/>
      <w:r w:rsidRPr="005A2EBC">
        <w:rPr>
          <w:szCs w:val="24"/>
          <w:lang w:eastAsia="lt-LT"/>
        </w:rPr>
        <w:t xml:space="preserve"> .</w:t>
      </w:r>
    </w:p>
    <w:p w:rsidR="00A47898" w:rsidRDefault="00A47898" w:rsidP="00BB1F71">
      <w:pPr>
        <w:rPr>
          <w:bCs/>
          <w:iCs/>
          <w:color w:val="000000"/>
          <w:szCs w:val="24"/>
        </w:rPr>
      </w:pPr>
    </w:p>
    <w:p w:rsidR="00BB1F71" w:rsidRPr="00BB1F71" w:rsidRDefault="00BB1F71" w:rsidP="00BB1F71">
      <w:pPr>
        <w:jc w:val="both"/>
        <w:rPr>
          <w:color w:val="000000"/>
          <w:szCs w:val="24"/>
        </w:rPr>
      </w:pPr>
      <w:r w:rsidRPr="00BB1F71">
        <w:rPr>
          <w:color w:val="000000"/>
          <w:szCs w:val="24"/>
        </w:rPr>
        <w:t>Kartu su pasiūlymu pateikiami šie dokumentai ir informacija (pasirašydamas pasiūlymą ar kiekvieną dokumentą saugiu elektroniniu parašu patvirtinu, kad dokumentų skaitmeninės kopijos yra tikros):</w:t>
      </w:r>
    </w:p>
    <w:tbl>
      <w:tblPr>
        <w:tblW w:w="0" w:type="auto"/>
        <w:tblInd w:w="108" w:type="dxa"/>
        <w:tblLayout w:type="fixed"/>
        <w:tblLook w:val="0000" w:firstRow="0" w:lastRow="0" w:firstColumn="0" w:lastColumn="0" w:noHBand="0" w:noVBand="0"/>
      </w:tblPr>
      <w:tblGrid>
        <w:gridCol w:w="709"/>
        <w:gridCol w:w="7229"/>
        <w:gridCol w:w="1843"/>
      </w:tblGrid>
      <w:tr w:rsidR="00BB1F71" w:rsidRPr="00BB1F71" w:rsidTr="007B6764">
        <w:tc>
          <w:tcPr>
            <w:tcW w:w="709" w:type="dxa"/>
            <w:tcBorders>
              <w:top w:val="single" w:sz="4" w:space="0" w:color="000000"/>
              <w:left w:val="single" w:sz="4" w:space="0" w:color="000000"/>
              <w:bottom w:val="single" w:sz="4" w:space="0" w:color="000000"/>
            </w:tcBorders>
          </w:tcPr>
          <w:p w:rsidR="00BB1F71" w:rsidRPr="00BB1F71" w:rsidRDefault="00BB1F71" w:rsidP="00BB1F71">
            <w:pPr>
              <w:snapToGrid w:val="0"/>
              <w:jc w:val="center"/>
              <w:rPr>
                <w:b/>
                <w:bCs/>
                <w:color w:val="000000"/>
                <w:szCs w:val="24"/>
              </w:rPr>
            </w:pPr>
            <w:r w:rsidRPr="00BB1F71">
              <w:rPr>
                <w:b/>
                <w:bCs/>
                <w:color w:val="000000"/>
                <w:szCs w:val="24"/>
              </w:rPr>
              <w:t>Eil.</w:t>
            </w:r>
          </w:p>
          <w:p w:rsidR="00BB1F71" w:rsidRPr="00BB1F71" w:rsidRDefault="00BB1F71" w:rsidP="00BB1F71">
            <w:pPr>
              <w:snapToGrid w:val="0"/>
              <w:jc w:val="center"/>
              <w:rPr>
                <w:b/>
                <w:bCs/>
                <w:color w:val="000000"/>
                <w:szCs w:val="24"/>
              </w:rPr>
            </w:pPr>
            <w:r w:rsidRPr="00BB1F71">
              <w:rPr>
                <w:b/>
                <w:bCs/>
                <w:color w:val="000000"/>
                <w:szCs w:val="24"/>
              </w:rPr>
              <w:t>Nr.</w:t>
            </w:r>
          </w:p>
        </w:tc>
        <w:tc>
          <w:tcPr>
            <w:tcW w:w="7229" w:type="dxa"/>
            <w:tcBorders>
              <w:top w:val="single" w:sz="4" w:space="0" w:color="000000"/>
              <w:left w:val="single" w:sz="4" w:space="0" w:color="000000"/>
              <w:bottom w:val="single" w:sz="4" w:space="0" w:color="000000"/>
            </w:tcBorders>
          </w:tcPr>
          <w:p w:rsidR="00BB1F71" w:rsidRPr="00BB1F71" w:rsidRDefault="00BB1F71" w:rsidP="00BB1F71">
            <w:pPr>
              <w:snapToGrid w:val="0"/>
              <w:jc w:val="center"/>
              <w:rPr>
                <w:b/>
                <w:bCs/>
                <w:color w:val="000000"/>
                <w:szCs w:val="24"/>
              </w:rPr>
            </w:pPr>
            <w:r w:rsidRPr="00BB1F71">
              <w:rPr>
                <w:b/>
                <w:bCs/>
                <w:color w:val="000000"/>
                <w:szCs w:val="24"/>
              </w:rPr>
              <w:t>Pateiktų dokumentų pavadinimas</w:t>
            </w:r>
          </w:p>
        </w:tc>
        <w:tc>
          <w:tcPr>
            <w:tcW w:w="1843" w:type="dxa"/>
            <w:tcBorders>
              <w:top w:val="single" w:sz="4" w:space="0" w:color="000000"/>
              <w:left w:val="single" w:sz="4" w:space="0" w:color="000000"/>
              <w:bottom w:val="single" w:sz="4" w:space="0" w:color="000000"/>
              <w:right w:val="single" w:sz="4" w:space="0" w:color="000000"/>
            </w:tcBorders>
          </w:tcPr>
          <w:p w:rsidR="00BB1F71" w:rsidRPr="00BB1F71" w:rsidRDefault="00BB1F71" w:rsidP="00BB1F71">
            <w:pPr>
              <w:snapToGrid w:val="0"/>
              <w:jc w:val="center"/>
              <w:rPr>
                <w:b/>
                <w:bCs/>
                <w:color w:val="000000"/>
                <w:szCs w:val="24"/>
              </w:rPr>
            </w:pPr>
            <w:r w:rsidRPr="00BB1F71">
              <w:rPr>
                <w:b/>
                <w:bCs/>
                <w:color w:val="000000"/>
                <w:szCs w:val="24"/>
              </w:rPr>
              <w:t>Dokumento puslapių skaičius</w:t>
            </w:r>
          </w:p>
        </w:tc>
      </w:tr>
      <w:tr w:rsidR="00BB1F71" w:rsidRPr="00BB1F71" w:rsidTr="007B6764">
        <w:tc>
          <w:tcPr>
            <w:tcW w:w="709" w:type="dxa"/>
            <w:tcBorders>
              <w:left w:val="single" w:sz="4" w:space="0" w:color="000000"/>
              <w:bottom w:val="single" w:sz="4" w:space="0" w:color="000000"/>
            </w:tcBorders>
          </w:tcPr>
          <w:p w:rsidR="00BB1F71" w:rsidRPr="00BB1F71" w:rsidRDefault="00BB1F71" w:rsidP="00BB1F71">
            <w:pPr>
              <w:snapToGrid w:val="0"/>
              <w:jc w:val="both"/>
              <w:rPr>
                <w:color w:val="000000"/>
                <w:szCs w:val="24"/>
              </w:rPr>
            </w:pPr>
            <w:r w:rsidRPr="00BB1F71">
              <w:rPr>
                <w:color w:val="000000"/>
                <w:szCs w:val="24"/>
              </w:rPr>
              <w:t xml:space="preserve"> </w:t>
            </w:r>
          </w:p>
        </w:tc>
        <w:tc>
          <w:tcPr>
            <w:tcW w:w="7229" w:type="dxa"/>
            <w:tcBorders>
              <w:left w:val="single" w:sz="4" w:space="0" w:color="000000"/>
              <w:bottom w:val="single" w:sz="4" w:space="0" w:color="000000"/>
            </w:tcBorders>
          </w:tcPr>
          <w:p w:rsidR="00BB1F71" w:rsidRPr="00BB1F71" w:rsidRDefault="00BB1F71" w:rsidP="00BB1F71">
            <w:pPr>
              <w:snapToGrid w:val="0"/>
              <w:jc w:val="both"/>
              <w:rPr>
                <w:rFonts w:eastAsia="Lucida Sans Unicode"/>
                <w:color w:val="FF0000"/>
                <w:szCs w:val="24"/>
              </w:rPr>
            </w:pPr>
          </w:p>
        </w:tc>
        <w:tc>
          <w:tcPr>
            <w:tcW w:w="1843" w:type="dxa"/>
            <w:tcBorders>
              <w:left w:val="single" w:sz="4" w:space="0" w:color="000000"/>
              <w:bottom w:val="single" w:sz="4" w:space="0" w:color="000000"/>
              <w:right w:val="single" w:sz="4" w:space="0" w:color="000000"/>
            </w:tcBorders>
          </w:tcPr>
          <w:p w:rsidR="00BB1F71" w:rsidRPr="00BB1F71" w:rsidRDefault="00BB1F71" w:rsidP="00BB1F71">
            <w:pPr>
              <w:snapToGrid w:val="0"/>
              <w:jc w:val="both"/>
              <w:rPr>
                <w:color w:val="000000"/>
                <w:szCs w:val="24"/>
              </w:rPr>
            </w:pPr>
          </w:p>
        </w:tc>
      </w:tr>
      <w:tr w:rsidR="00BB1F71" w:rsidRPr="00BB1F71" w:rsidTr="007B6764">
        <w:tc>
          <w:tcPr>
            <w:tcW w:w="709" w:type="dxa"/>
            <w:tcBorders>
              <w:left w:val="single" w:sz="4" w:space="0" w:color="000000"/>
              <w:bottom w:val="single" w:sz="4" w:space="0" w:color="000000"/>
            </w:tcBorders>
          </w:tcPr>
          <w:p w:rsidR="00BB1F71" w:rsidRPr="00BB1F71" w:rsidRDefault="00BB1F71" w:rsidP="00BB1F71">
            <w:pPr>
              <w:snapToGrid w:val="0"/>
              <w:jc w:val="both"/>
              <w:rPr>
                <w:color w:val="000000"/>
                <w:szCs w:val="24"/>
              </w:rPr>
            </w:pPr>
          </w:p>
        </w:tc>
        <w:tc>
          <w:tcPr>
            <w:tcW w:w="7229" w:type="dxa"/>
            <w:tcBorders>
              <w:left w:val="single" w:sz="4" w:space="0" w:color="000000"/>
              <w:bottom w:val="single" w:sz="4" w:space="0" w:color="000000"/>
            </w:tcBorders>
          </w:tcPr>
          <w:p w:rsidR="00BB1F71" w:rsidRPr="00BB1F71" w:rsidRDefault="00BB1F71" w:rsidP="00BB1F71">
            <w:pPr>
              <w:snapToGrid w:val="0"/>
              <w:jc w:val="both"/>
              <w:rPr>
                <w:szCs w:val="24"/>
              </w:rPr>
            </w:pPr>
          </w:p>
        </w:tc>
        <w:tc>
          <w:tcPr>
            <w:tcW w:w="1843" w:type="dxa"/>
            <w:tcBorders>
              <w:left w:val="single" w:sz="4" w:space="0" w:color="000000"/>
              <w:bottom w:val="single" w:sz="4" w:space="0" w:color="000000"/>
              <w:right w:val="single" w:sz="4" w:space="0" w:color="000000"/>
            </w:tcBorders>
          </w:tcPr>
          <w:p w:rsidR="00BB1F71" w:rsidRPr="00BB1F71" w:rsidRDefault="00BB1F71" w:rsidP="00BB1F71">
            <w:pPr>
              <w:snapToGrid w:val="0"/>
              <w:jc w:val="both"/>
              <w:rPr>
                <w:color w:val="000000"/>
                <w:szCs w:val="24"/>
              </w:rPr>
            </w:pPr>
          </w:p>
        </w:tc>
      </w:tr>
      <w:tr w:rsidR="00BB1F71" w:rsidRPr="00BB1F71" w:rsidTr="007B6764">
        <w:tc>
          <w:tcPr>
            <w:tcW w:w="709" w:type="dxa"/>
            <w:tcBorders>
              <w:left w:val="single" w:sz="4" w:space="0" w:color="000000"/>
              <w:bottom w:val="single" w:sz="4" w:space="0" w:color="000000"/>
            </w:tcBorders>
          </w:tcPr>
          <w:p w:rsidR="00BB1F71" w:rsidRPr="00BB1F71" w:rsidRDefault="00BB1F71" w:rsidP="00BB1F71">
            <w:pPr>
              <w:snapToGrid w:val="0"/>
              <w:jc w:val="both"/>
              <w:rPr>
                <w:color w:val="000000"/>
                <w:szCs w:val="24"/>
              </w:rPr>
            </w:pPr>
          </w:p>
        </w:tc>
        <w:tc>
          <w:tcPr>
            <w:tcW w:w="7229" w:type="dxa"/>
            <w:tcBorders>
              <w:left w:val="single" w:sz="4" w:space="0" w:color="000000"/>
              <w:bottom w:val="single" w:sz="4" w:space="0" w:color="000000"/>
            </w:tcBorders>
          </w:tcPr>
          <w:p w:rsidR="00BB1F71" w:rsidRPr="00BB1F71" w:rsidRDefault="00BB1F71" w:rsidP="00BB1F71">
            <w:pPr>
              <w:snapToGrid w:val="0"/>
              <w:jc w:val="both"/>
              <w:rPr>
                <w:color w:val="000000"/>
                <w:szCs w:val="24"/>
              </w:rPr>
            </w:pPr>
          </w:p>
        </w:tc>
        <w:tc>
          <w:tcPr>
            <w:tcW w:w="1843" w:type="dxa"/>
            <w:tcBorders>
              <w:left w:val="single" w:sz="4" w:space="0" w:color="000000"/>
              <w:bottom w:val="single" w:sz="4" w:space="0" w:color="000000"/>
              <w:right w:val="single" w:sz="4" w:space="0" w:color="000000"/>
            </w:tcBorders>
          </w:tcPr>
          <w:p w:rsidR="00BB1F71" w:rsidRPr="00BB1F71" w:rsidRDefault="00BB1F71" w:rsidP="00BB1F71">
            <w:pPr>
              <w:snapToGrid w:val="0"/>
              <w:jc w:val="both"/>
              <w:rPr>
                <w:color w:val="000000"/>
                <w:szCs w:val="24"/>
              </w:rPr>
            </w:pPr>
          </w:p>
        </w:tc>
      </w:tr>
    </w:tbl>
    <w:p w:rsidR="00BB1F71" w:rsidRPr="00BB1F71" w:rsidRDefault="00BB1F71" w:rsidP="00BB1F71">
      <w:pPr>
        <w:jc w:val="both"/>
        <w:rPr>
          <w:szCs w:val="24"/>
        </w:rPr>
      </w:pPr>
    </w:p>
    <w:p w:rsidR="00BB1F71" w:rsidRPr="00BB1F71" w:rsidRDefault="00BB1F71" w:rsidP="00BB1F71">
      <w:pPr>
        <w:jc w:val="both"/>
        <w:rPr>
          <w:szCs w:val="24"/>
        </w:rPr>
      </w:pPr>
      <w:r w:rsidRPr="00BB1F71">
        <w:rPr>
          <w:szCs w:val="24"/>
        </w:rPr>
        <w:t>Konfidencialią informaciją sudaro (jeigu tokia yra)***:</w:t>
      </w:r>
    </w:p>
    <w:tbl>
      <w:tblPr>
        <w:tblW w:w="9781" w:type="dxa"/>
        <w:tblInd w:w="108" w:type="dxa"/>
        <w:tblLayout w:type="fixed"/>
        <w:tblLook w:val="0000" w:firstRow="0" w:lastRow="0" w:firstColumn="0" w:lastColumn="0" w:noHBand="0" w:noVBand="0"/>
      </w:tblPr>
      <w:tblGrid>
        <w:gridCol w:w="709"/>
        <w:gridCol w:w="7229"/>
        <w:gridCol w:w="1843"/>
      </w:tblGrid>
      <w:tr w:rsidR="00BB1F71" w:rsidRPr="00BB1F71" w:rsidTr="007B6764">
        <w:tc>
          <w:tcPr>
            <w:tcW w:w="709" w:type="dxa"/>
            <w:tcBorders>
              <w:top w:val="single" w:sz="4" w:space="0" w:color="000000"/>
              <w:left w:val="single" w:sz="4" w:space="0" w:color="000000"/>
              <w:bottom w:val="single" w:sz="4" w:space="0" w:color="000000"/>
            </w:tcBorders>
          </w:tcPr>
          <w:p w:rsidR="00BB1F71" w:rsidRPr="00BB1F71" w:rsidRDefault="00BB1F71" w:rsidP="00BB1F71">
            <w:pPr>
              <w:snapToGrid w:val="0"/>
              <w:jc w:val="center"/>
              <w:rPr>
                <w:b/>
                <w:bCs/>
                <w:color w:val="000000"/>
                <w:szCs w:val="24"/>
              </w:rPr>
            </w:pPr>
            <w:r w:rsidRPr="00BB1F71">
              <w:rPr>
                <w:b/>
                <w:bCs/>
                <w:color w:val="000000"/>
                <w:szCs w:val="24"/>
              </w:rPr>
              <w:t>Eil.</w:t>
            </w:r>
          </w:p>
          <w:p w:rsidR="00BB1F71" w:rsidRPr="00BB1F71" w:rsidRDefault="00BB1F71" w:rsidP="00BB1F71">
            <w:pPr>
              <w:snapToGrid w:val="0"/>
              <w:jc w:val="center"/>
              <w:rPr>
                <w:b/>
                <w:bCs/>
                <w:color w:val="000000"/>
                <w:szCs w:val="24"/>
              </w:rPr>
            </w:pPr>
            <w:r w:rsidRPr="00BB1F71">
              <w:rPr>
                <w:b/>
                <w:bCs/>
                <w:color w:val="000000"/>
                <w:szCs w:val="24"/>
              </w:rPr>
              <w:t>Nr.</w:t>
            </w:r>
          </w:p>
        </w:tc>
        <w:tc>
          <w:tcPr>
            <w:tcW w:w="7229" w:type="dxa"/>
            <w:tcBorders>
              <w:top w:val="single" w:sz="4" w:space="0" w:color="000000"/>
              <w:left w:val="single" w:sz="4" w:space="0" w:color="000000"/>
              <w:bottom w:val="single" w:sz="4" w:space="0" w:color="000000"/>
            </w:tcBorders>
          </w:tcPr>
          <w:p w:rsidR="00BB1F71" w:rsidRPr="00BB1F71" w:rsidRDefault="00BB1F71" w:rsidP="00BB1F71">
            <w:pPr>
              <w:snapToGrid w:val="0"/>
              <w:jc w:val="center"/>
              <w:rPr>
                <w:b/>
                <w:bCs/>
                <w:color w:val="000000"/>
                <w:szCs w:val="24"/>
              </w:rPr>
            </w:pPr>
            <w:r w:rsidRPr="00BB1F71">
              <w:rPr>
                <w:b/>
                <w:bCs/>
                <w:color w:val="000000"/>
                <w:szCs w:val="24"/>
              </w:rPr>
              <w:t>Pateiktų dokumentų pavadinimas</w:t>
            </w:r>
          </w:p>
        </w:tc>
        <w:tc>
          <w:tcPr>
            <w:tcW w:w="1843" w:type="dxa"/>
            <w:tcBorders>
              <w:top w:val="single" w:sz="4" w:space="0" w:color="000000"/>
              <w:left w:val="single" w:sz="4" w:space="0" w:color="000000"/>
              <w:bottom w:val="single" w:sz="4" w:space="0" w:color="000000"/>
              <w:right w:val="single" w:sz="4" w:space="0" w:color="000000"/>
            </w:tcBorders>
          </w:tcPr>
          <w:p w:rsidR="00BB1F71" w:rsidRPr="00BB1F71" w:rsidRDefault="00BB1F71" w:rsidP="00BB1F71">
            <w:pPr>
              <w:snapToGrid w:val="0"/>
              <w:jc w:val="center"/>
              <w:rPr>
                <w:b/>
                <w:bCs/>
                <w:color w:val="000000"/>
                <w:szCs w:val="24"/>
              </w:rPr>
            </w:pPr>
            <w:r w:rsidRPr="00BB1F71">
              <w:rPr>
                <w:b/>
                <w:bCs/>
                <w:color w:val="000000"/>
                <w:szCs w:val="24"/>
              </w:rPr>
              <w:t>Dokumento puslapių skaičius</w:t>
            </w:r>
          </w:p>
        </w:tc>
      </w:tr>
      <w:tr w:rsidR="00BB1F71" w:rsidRPr="00BB1F71" w:rsidTr="007B6764">
        <w:tc>
          <w:tcPr>
            <w:tcW w:w="709" w:type="dxa"/>
            <w:tcBorders>
              <w:left w:val="single" w:sz="4" w:space="0" w:color="000000"/>
              <w:bottom w:val="single" w:sz="4" w:space="0" w:color="000000"/>
            </w:tcBorders>
          </w:tcPr>
          <w:p w:rsidR="00BB1F71" w:rsidRPr="00BB1F71" w:rsidRDefault="00BB1F71" w:rsidP="00BB1F71">
            <w:pPr>
              <w:snapToGrid w:val="0"/>
              <w:jc w:val="both"/>
              <w:rPr>
                <w:color w:val="000000"/>
                <w:szCs w:val="24"/>
              </w:rPr>
            </w:pPr>
          </w:p>
        </w:tc>
        <w:tc>
          <w:tcPr>
            <w:tcW w:w="7229" w:type="dxa"/>
            <w:tcBorders>
              <w:left w:val="single" w:sz="4" w:space="0" w:color="000000"/>
              <w:bottom w:val="single" w:sz="4" w:space="0" w:color="000000"/>
            </w:tcBorders>
          </w:tcPr>
          <w:p w:rsidR="00BB1F71" w:rsidRPr="00BB1F71" w:rsidRDefault="00BB1F71" w:rsidP="00BB1F71">
            <w:pPr>
              <w:snapToGrid w:val="0"/>
              <w:jc w:val="both"/>
              <w:rPr>
                <w:rFonts w:eastAsia="Lucida Sans Unicode"/>
                <w:color w:val="FF0000"/>
                <w:szCs w:val="24"/>
              </w:rPr>
            </w:pPr>
          </w:p>
        </w:tc>
        <w:tc>
          <w:tcPr>
            <w:tcW w:w="1843" w:type="dxa"/>
            <w:tcBorders>
              <w:left w:val="single" w:sz="4" w:space="0" w:color="000000"/>
              <w:bottom w:val="single" w:sz="4" w:space="0" w:color="000000"/>
              <w:right w:val="single" w:sz="4" w:space="0" w:color="000000"/>
            </w:tcBorders>
          </w:tcPr>
          <w:p w:rsidR="00BB1F71" w:rsidRPr="00BB1F71" w:rsidRDefault="00BB1F71" w:rsidP="00BB1F71">
            <w:pPr>
              <w:snapToGrid w:val="0"/>
              <w:jc w:val="both"/>
              <w:rPr>
                <w:color w:val="000000"/>
                <w:szCs w:val="24"/>
              </w:rPr>
            </w:pPr>
          </w:p>
        </w:tc>
      </w:tr>
      <w:tr w:rsidR="00BB1F71" w:rsidRPr="00BB1F71" w:rsidTr="007B6764">
        <w:tc>
          <w:tcPr>
            <w:tcW w:w="709" w:type="dxa"/>
            <w:tcBorders>
              <w:left w:val="single" w:sz="4" w:space="0" w:color="000000"/>
              <w:bottom w:val="single" w:sz="4" w:space="0" w:color="000000"/>
            </w:tcBorders>
          </w:tcPr>
          <w:p w:rsidR="00BB1F71" w:rsidRPr="00BB1F71" w:rsidRDefault="00BB1F71" w:rsidP="00BB1F71">
            <w:pPr>
              <w:snapToGrid w:val="0"/>
              <w:jc w:val="both"/>
              <w:rPr>
                <w:color w:val="000000"/>
                <w:szCs w:val="24"/>
              </w:rPr>
            </w:pPr>
          </w:p>
        </w:tc>
        <w:tc>
          <w:tcPr>
            <w:tcW w:w="7229" w:type="dxa"/>
            <w:tcBorders>
              <w:left w:val="single" w:sz="4" w:space="0" w:color="000000"/>
              <w:bottom w:val="single" w:sz="4" w:space="0" w:color="000000"/>
            </w:tcBorders>
          </w:tcPr>
          <w:p w:rsidR="00BB1F71" w:rsidRPr="00BB1F71" w:rsidRDefault="00BB1F71" w:rsidP="00BB1F71">
            <w:pPr>
              <w:snapToGrid w:val="0"/>
              <w:jc w:val="both"/>
              <w:rPr>
                <w:szCs w:val="24"/>
              </w:rPr>
            </w:pPr>
          </w:p>
        </w:tc>
        <w:tc>
          <w:tcPr>
            <w:tcW w:w="1843" w:type="dxa"/>
            <w:tcBorders>
              <w:left w:val="single" w:sz="4" w:space="0" w:color="000000"/>
              <w:bottom w:val="single" w:sz="4" w:space="0" w:color="000000"/>
              <w:right w:val="single" w:sz="4" w:space="0" w:color="000000"/>
            </w:tcBorders>
          </w:tcPr>
          <w:p w:rsidR="00BB1F71" w:rsidRPr="00BB1F71" w:rsidRDefault="00BB1F71" w:rsidP="00BB1F71">
            <w:pPr>
              <w:snapToGrid w:val="0"/>
              <w:jc w:val="both"/>
              <w:rPr>
                <w:color w:val="000000"/>
                <w:szCs w:val="24"/>
              </w:rPr>
            </w:pPr>
          </w:p>
        </w:tc>
      </w:tr>
      <w:tr w:rsidR="00BB1F71" w:rsidRPr="00BB1F71" w:rsidTr="007B6764">
        <w:tc>
          <w:tcPr>
            <w:tcW w:w="709" w:type="dxa"/>
            <w:tcBorders>
              <w:left w:val="single" w:sz="4" w:space="0" w:color="000000"/>
              <w:bottom w:val="single" w:sz="4" w:space="0" w:color="000000"/>
            </w:tcBorders>
          </w:tcPr>
          <w:p w:rsidR="00BB1F71" w:rsidRPr="00BB1F71" w:rsidRDefault="00BB1F71" w:rsidP="00BB1F71">
            <w:pPr>
              <w:snapToGrid w:val="0"/>
              <w:jc w:val="both"/>
              <w:rPr>
                <w:color w:val="000000"/>
                <w:szCs w:val="24"/>
              </w:rPr>
            </w:pPr>
          </w:p>
        </w:tc>
        <w:tc>
          <w:tcPr>
            <w:tcW w:w="7229" w:type="dxa"/>
            <w:tcBorders>
              <w:left w:val="single" w:sz="4" w:space="0" w:color="000000"/>
              <w:bottom w:val="single" w:sz="4" w:space="0" w:color="000000"/>
            </w:tcBorders>
          </w:tcPr>
          <w:p w:rsidR="00BB1F71" w:rsidRPr="00BB1F71" w:rsidRDefault="00BB1F71" w:rsidP="00BB1F71">
            <w:pPr>
              <w:snapToGrid w:val="0"/>
              <w:jc w:val="both"/>
              <w:rPr>
                <w:color w:val="000000"/>
                <w:szCs w:val="24"/>
              </w:rPr>
            </w:pPr>
          </w:p>
        </w:tc>
        <w:tc>
          <w:tcPr>
            <w:tcW w:w="1843" w:type="dxa"/>
            <w:tcBorders>
              <w:left w:val="single" w:sz="4" w:space="0" w:color="000000"/>
              <w:bottom w:val="single" w:sz="4" w:space="0" w:color="000000"/>
              <w:right w:val="single" w:sz="4" w:space="0" w:color="000000"/>
            </w:tcBorders>
          </w:tcPr>
          <w:p w:rsidR="00BB1F71" w:rsidRPr="00BB1F71" w:rsidRDefault="00BB1F71" w:rsidP="00BB1F71">
            <w:pPr>
              <w:snapToGrid w:val="0"/>
              <w:jc w:val="both"/>
              <w:rPr>
                <w:color w:val="000000"/>
                <w:szCs w:val="24"/>
              </w:rPr>
            </w:pPr>
          </w:p>
        </w:tc>
      </w:tr>
    </w:tbl>
    <w:p w:rsidR="00BB1F71" w:rsidRDefault="00BB1F71" w:rsidP="00BB1F71">
      <w:pPr>
        <w:widowControl w:val="0"/>
        <w:autoSpaceDE w:val="0"/>
        <w:autoSpaceDN w:val="0"/>
        <w:adjustRightInd w:val="0"/>
        <w:ind w:right="-1"/>
        <w:jc w:val="both"/>
        <w:rPr>
          <w:b/>
          <w:i/>
          <w:szCs w:val="24"/>
        </w:rPr>
      </w:pPr>
      <w:r w:rsidRPr="00BB1F71">
        <w:rPr>
          <w:i/>
          <w:szCs w:val="24"/>
        </w:rPr>
        <w:t>***Tiekėjui nenurodžius, kokia informacija yra konfidenciali, laikoma, kad konfidencialios informacijos pasiūlyme nėra. Tiekėjas negali nurodyti, kad konfidenciali yra pasiūlymo kaina (išskyrus kainos sudedamąsias dalis) arba kad visas pasiūlymas yra konfidencialus</w:t>
      </w:r>
      <w:r w:rsidRPr="00BB1F71">
        <w:rPr>
          <w:b/>
          <w:i/>
          <w:szCs w:val="24"/>
        </w:rPr>
        <w:t xml:space="preserve">. </w:t>
      </w:r>
    </w:p>
    <w:p w:rsidR="00D70DDD" w:rsidRPr="00BB1F71" w:rsidRDefault="00D70DDD" w:rsidP="00BB1F71">
      <w:pPr>
        <w:widowControl w:val="0"/>
        <w:autoSpaceDE w:val="0"/>
        <w:autoSpaceDN w:val="0"/>
        <w:adjustRightInd w:val="0"/>
        <w:ind w:right="-1"/>
        <w:jc w:val="both"/>
        <w:rPr>
          <w:b/>
          <w:i/>
          <w:color w:val="000000"/>
          <w:szCs w:val="24"/>
        </w:rPr>
      </w:pPr>
    </w:p>
    <w:p w:rsidR="00BB1F71" w:rsidRPr="00BB1F71" w:rsidRDefault="00BB1F71" w:rsidP="00BB1F71">
      <w:pPr>
        <w:widowControl w:val="0"/>
        <w:autoSpaceDE w:val="0"/>
        <w:autoSpaceDN w:val="0"/>
        <w:adjustRightInd w:val="0"/>
        <w:ind w:right="-1"/>
        <w:jc w:val="both"/>
        <w:rPr>
          <w:b/>
          <w:i/>
          <w:color w:val="000000"/>
          <w:szCs w:val="24"/>
        </w:rPr>
      </w:pPr>
      <w:r w:rsidRPr="00BB1F71">
        <w:rPr>
          <w:color w:val="000000"/>
          <w:szCs w:val="24"/>
        </w:rPr>
        <w:t>Jei tiekėjas ketina pasitelkti subtiekėją (-</w:t>
      </w:r>
      <w:proofErr w:type="spellStart"/>
      <w:r w:rsidRPr="00BB1F71">
        <w:rPr>
          <w:color w:val="000000"/>
          <w:szCs w:val="24"/>
        </w:rPr>
        <w:t>us</w:t>
      </w:r>
      <w:proofErr w:type="spellEnd"/>
      <w:r w:rsidRPr="00BB1F71">
        <w:rPr>
          <w:color w:val="000000"/>
          <w:szCs w:val="24"/>
        </w:rPr>
        <w:t xml:space="preserve">) ar </w:t>
      </w:r>
      <w:proofErr w:type="spellStart"/>
      <w:r w:rsidRPr="00BB1F71">
        <w:rPr>
          <w:color w:val="000000"/>
          <w:szCs w:val="24"/>
        </w:rPr>
        <w:t>subteikėją</w:t>
      </w:r>
      <w:proofErr w:type="spellEnd"/>
      <w:r w:rsidRPr="00BB1F71">
        <w:rPr>
          <w:color w:val="000000"/>
          <w:szCs w:val="24"/>
        </w:rPr>
        <w:t xml:space="preserve"> (-</w:t>
      </w:r>
      <w:proofErr w:type="spellStart"/>
      <w:r w:rsidRPr="00BB1F71">
        <w:rPr>
          <w:color w:val="000000"/>
          <w:szCs w:val="24"/>
        </w:rPr>
        <w:t>us</w:t>
      </w:r>
      <w:proofErr w:type="spellEnd"/>
      <w:r w:rsidRPr="00BB1F71">
        <w:rPr>
          <w:color w:val="000000"/>
          <w:szCs w:val="24"/>
        </w:rPr>
        <w:t>), žemiau nurodo</w:t>
      </w:r>
      <w:r w:rsidRPr="00BB1F71">
        <w:rPr>
          <w:bCs/>
          <w:i/>
          <w:szCs w:val="24"/>
          <w:lang w:eastAsia="lt-LT"/>
        </w:rPr>
        <w:t xml:space="preserve"> (pildyti tuomet, jei pirkimo sutarties vykdymui bus pasitelkti subtiekėjai ar </w:t>
      </w:r>
      <w:proofErr w:type="spellStart"/>
      <w:r w:rsidRPr="00BB1F71">
        <w:rPr>
          <w:bCs/>
          <w:i/>
          <w:szCs w:val="24"/>
          <w:lang w:eastAsia="lt-LT"/>
        </w:rPr>
        <w:t>subteikėjai</w:t>
      </w:r>
      <w:proofErr w:type="spellEnd"/>
      <w:r w:rsidRPr="00BB1F71">
        <w:rPr>
          <w:bCs/>
          <w:i/>
          <w:szCs w:val="24"/>
          <w:lang w:eastAsia="lt-LT"/>
        </w:rPr>
        <w:t xml:space="preserve">. Jei subtiekėjai ar </w:t>
      </w:r>
      <w:proofErr w:type="spellStart"/>
      <w:r w:rsidRPr="00BB1F71">
        <w:rPr>
          <w:bCs/>
          <w:i/>
          <w:szCs w:val="24"/>
          <w:lang w:eastAsia="lt-LT"/>
        </w:rPr>
        <w:t>subteikėjai</w:t>
      </w:r>
      <w:proofErr w:type="spellEnd"/>
      <w:r w:rsidRPr="00BB1F71">
        <w:rPr>
          <w:bCs/>
          <w:i/>
          <w:szCs w:val="24"/>
          <w:lang w:eastAsia="lt-LT"/>
        </w:rPr>
        <w:t xml:space="preserve"> nenurodomi, laikoma, kad subtiekėjai ar </w:t>
      </w:r>
      <w:proofErr w:type="spellStart"/>
      <w:r w:rsidRPr="00BB1F71">
        <w:rPr>
          <w:bCs/>
          <w:i/>
          <w:szCs w:val="24"/>
          <w:lang w:eastAsia="lt-LT"/>
        </w:rPr>
        <w:t>subteikėjai</w:t>
      </w:r>
      <w:proofErr w:type="spellEnd"/>
      <w:r w:rsidRPr="00BB1F71">
        <w:rPr>
          <w:bCs/>
          <w:i/>
          <w:szCs w:val="24"/>
          <w:lang w:eastAsia="lt-LT"/>
        </w:rPr>
        <w:t xml:space="preserve"> nebus pasitelkiami ir vėliau nurodyti subtiekėjų ar </w:t>
      </w:r>
      <w:proofErr w:type="spellStart"/>
      <w:r w:rsidRPr="00BB1F71">
        <w:rPr>
          <w:bCs/>
          <w:i/>
          <w:szCs w:val="24"/>
          <w:lang w:eastAsia="lt-LT"/>
        </w:rPr>
        <w:t>subteikėjų</w:t>
      </w:r>
      <w:proofErr w:type="spellEnd"/>
      <w:r w:rsidRPr="00BB1F71">
        <w:rPr>
          <w:bCs/>
          <w:i/>
          <w:szCs w:val="24"/>
          <w:lang w:eastAsia="lt-LT"/>
        </w:rPr>
        <w:t xml:space="preserve"> nebus leidžiama</w:t>
      </w:r>
      <w:r w:rsidRPr="00BB1F71">
        <w:rPr>
          <w:bCs/>
          <w:szCs w:val="24"/>
          <w:lang w:eastAsia="lt-LT"/>
        </w:rPr>
        <w:t>):</w:t>
      </w:r>
      <w:r w:rsidRPr="00BB1F71">
        <w:rPr>
          <w:color w:val="000000"/>
          <w:szCs w:val="24"/>
        </w:rPr>
        <w:t xml:space="preserve"> </w:t>
      </w:r>
    </w:p>
    <w:tbl>
      <w:tblPr>
        <w:tblW w:w="9923" w:type="dxa"/>
        <w:tblInd w:w="-34" w:type="dxa"/>
        <w:tblLayout w:type="fixed"/>
        <w:tblLook w:val="0000" w:firstRow="0" w:lastRow="0" w:firstColumn="0" w:lastColumn="0" w:noHBand="0" w:noVBand="0"/>
      </w:tblPr>
      <w:tblGrid>
        <w:gridCol w:w="4937"/>
        <w:gridCol w:w="20"/>
        <w:gridCol w:w="4966"/>
      </w:tblGrid>
      <w:tr w:rsidR="00BB1F71" w:rsidRPr="00BB1F71" w:rsidTr="007B6764">
        <w:trPr>
          <w:trHeight w:val="315"/>
        </w:trPr>
        <w:tc>
          <w:tcPr>
            <w:tcW w:w="4957" w:type="dxa"/>
            <w:gridSpan w:val="2"/>
            <w:tcBorders>
              <w:top w:val="single" w:sz="4" w:space="0" w:color="000000"/>
              <w:left w:val="single" w:sz="4" w:space="0" w:color="000000"/>
              <w:bottom w:val="single" w:sz="4" w:space="0" w:color="000000"/>
            </w:tcBorders>
            <w:shd w:val="clear" w:color="auto" w:fill="auto"/>
          </w:tcPr>
          <w:p w:rsidR="00BB1F71" w:rsidRPr="00BB1F71" w:rsidRDefault="00BB1F71" w:rsidP="00BB1F71">
            <w:pPr>
              <w:tabs>
                <w:tab w:val="left" w:pos="567"/>
              </w:tabs>
              <w:snapToGrid w:val="0"/>
              <w:jc w:val="both"/>
              <w:rPr>
                <w:color w:val="000000"/>
                <w:szCs w:val="24"/>
              </w:rPr>
            </w:pPr>
            <w:r w:rsidRPr="00BB1F71">
              <w:rPr>
                <w:color w:val="000000"/>
                <w:szCs w:val="24"/>
              </w:rPr>
              <w:t>Subtiekėjo/</w:t>
            </w:r>
            <w:proofErr w:type="spellStart"/>
            <w:r w:rsidRPr="00BB1F71">
              <w:rPr>
                <w:color w:val="000000"/>
                <w:szCs w:val="24"/>
              </w:rPr>
              <w:t>subteikėjo</w:t>
            </w:r>
            <w:proofErr w:type="spellEnd"/>
            <w:r w:rsidRPr="00BB1F71">
              <w:rPr>
                <w:color w:val="000000"/>
                <w:szCs w:val="24"/>
              </w:rPr>
              <w:t xml:space="preserve"> (-ų) pavadinimas (-ai) </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BB1F71" w:rsidRPr="00BB1F71" w:rsidRDefault="00BB1F71" w:rsidP="00BB1F71">
            <w:pPr>
              <w:tabs>
                <w:tab w:val="left" w:pos="567"/>
              </w:tabs>
              <w:snapToGrid w:val="0"/>
              <w:jc w:val="both"/>
              <w:rPr>
                <w:color w:val="000000"/>
                <w:szCs w:val="24"/>
              </w:rPr>
            </w:pPr>
          </w:p>
        </w:tc>
      </w:tr>
      <w:tr w:rsidR="00BB1F71" w:rsidRPr="00BB1F71" w:rsidTr="007B6764">
        <w:tc>
          <w:tcPr>
            <w:tcW w:w="4957" w:type="dxa"/>
            <w:gridSpan w:val="2"/>
            <w:tcBorders>
              <w:top w:val="single" w:sz="4" w:space="0" w:color="000000"/>
              <w:left w:val="single" w:sz="4" w:space="0" w:color="000000"/>
              <w:bottom w:val="single" w:sz="4" w:space="0" w:color="000000"/>
            </w:tcBorders>
            <w:shd w:val="clear" w:color="auto" w:fill="auto"/>
          </w:tcPr>
          <w:p w:rsidR="00BB1F71" w:rsidRPr="00BB1F71" w:rsidRDefault="00BB1F71" w:rsidP="00BB1F71">
            <w:pPr>
              <w:tabs>
                <w:tab w:val="left" w:pos="567"/>
              </w:tabs>
              <w:snapToGrid w:val="0"/>
              <w:jc w:val="both"/>
              <w:rPr>
                <w:color w:val="000000"/>
                <w:szCs w:val="24"/>
              </w:rPr>
            </w:pPr>
            <w:r w:rsidRPr="00BB1F71">
              <w:rPr>
                <w:color w:val="000000"/>
                <w:szCs w:val="24"/>
              </w:rPr>
              <w:t>Subtiekėjo/</w:t>
            </w:r>
            <w:proofErr w:type="spellStart"/>
            <w:r w:rsidRPr="00BB1F71">
              <w:rPr>
                <w:color w:val="000000"/>
                <w:szCs w:val="24"/>
              </w:rPr>
              <w:t>subteikėjo</w:t>
            </w:r>
            <w:proofErr w:type="spellEnd"/>
            <w:r w:rsidRPr="00BB1F71">
              <w:rPr>
                <w:color w:val="000000"/>
                <w:szCs w:val="24"/>
              </w:rPr>
              <w:t xml:space="preserve">  (-ų) adresas (-ai) </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BB1F71" w:rsidRPr="00BB1F71" w:rsidRDefault="00BB1F71" w:rsidP="00BB1F71">
            <w:pPr>
              <w:tabs>
                <w:tab w:val="left" w:pos="567"/>
              </w:tabs>
              <w:snapToGrid w:val="0"/>
              <w:jc w:val="both"/>
              <w:rPr>
                <w:color w:val="000000"/>
                <w:szCs w:val="24"/>
              </w:rPr>
            </w:pPr>
          </w:p>
        </w:tc>
      </w:tr>
      <w:tr w:rsidR="00BB1F71" w:rsidRPr="00BB1F71" w:rsidTr="007B6764">
        <w:tc>
          <w:tcPr>
            <w:tcW w:w="4937" w:type="dxa"/>
            <w:tcBorders>
              <w:top w:val="single" w:sz="4" w:space="0" w:color="000000"/>
              <w:left w:val="single" w:sz="4" w:space="0" w:color="000000"/>
              <w:bottom w:val="single" w:sz="4" w:space="0" w:color="000000"/>
            </w:tcBorders>
            <w:shd w:val="clear" w:color="auto" w:fill="auto"/>
          </w:tcPr>
          <w:p w:rsidR="00BB1F71" w:rsidRPr="00BB1F71" w:rsidRDefault="00BB1F71" w:rsidP="00BB1F71">
            <w:pPr>
              <w:tabs>
                <w:tab w:val="left" w:pos="567"/>
              </w:tabs>
              <w:snapToGrid w:val="0"/>
              <w:jc w:val="both"/>
              <w:rPr>
                <w:color w:val="000000"/>
                <w:szCs w:val="24"/>
              </w:rPr>
            </w:pPr>
            <w:r w:rsidRPr="00BB1F71">
              <w:rPr>
                <w:color w:val="000000"/>
                <w:szCs w:val="24"/>
              </w:rPr>
              <w:t>Kokią veiklą vykdys pagal sutartį</w:t>
            </w:r>
          </w:p>
        </w:tc>
        <w:tc>
          <w:tcPr>
            <w:tcW w:w="4986" w:type="dxa"/>
            <w:gridSpan w:val="2"/>
            <w:tcBorders>
              <w:top w:val="single" w:sz="4" w:space="0" w:color="000000"/>
              <w:left w:val="single" w:sz="4" w:space="0" w:color="000000"/>
              <w:bottom w:val="single" w:sz="4" w:space="0" w:color="000000"/>
              <w:right w:val="single" w:sz="4" w:space="0" w:color="000000"/>
            </w:tcBorders>
            <w:shd w:val="clear" w:color="auto" w:fill="auto"/>
          </w:tcPr>
          <w:p w:rsidR="00BB1F71" w:rsidRPr="00BB1F71" w:rsidRDefault="00BB1F71" w:rsidP="00BB1F71">
            <w:pPr>
              <w:tabs>
                <w:tab w:val="left" w:pos="567"/>
              </w:tabs>
              <w:snapToGrid w:val="0"/>
              <w:jc w:val="both"/>
              <w:rPr>
                <w:color w:val="000000"/>
                <w:szCs w:val="24"/>
              </w:rPr>
            </w:pPr>
          </w:p>
        </w:tc>
      </w:tr>
      <w:tr w:rsidR="00BB1F71" w:rsidRPr="00BB1F71" w:rsidTr="007B6764">
        <w:tc>
          <w:tcPr>
            <w:tcW w:w="4937" w:type="dxa"/>
            <w:tcBorders>
              <w:top w:val="single" w:sz="4" w:space="0" w:color="000000"/>
              <w:left w:val="single" w:sz="4" w:space="0" w:color="000000"/>
              <w:bottom w:val="single" w:sz="4" w:space="0" w:color="000000"/>
            </w:tcBorders>
            <w:shd w:val="clear" w:color="auto" w:fill="auto"/>
          </w:tcPr>
          <w:p w:rsidR="00BB1F71" w:rsidRPr="00BB1F71" w:rsidRDefault="00BB1F71" w:rsidP="00BB1F71">
            <w:pPr>
              <w:tabs>
                <w:tab w:val="left" w:pos="567"/>
              </w:tabs>
              <w:snapToGrid w:val="0"/>
              <w:jc w:val="both"/>
              <w:rPr>
                <w:color w:val="000000"/>
                <w:szCs w:val="24"/>
              </w:rPr>
            </w:pPr>
            <w:r w:rsidRPr="00BB1F71">
              <w:rPr>
                <w:color w:val="000000"/>
                <w:szCs w:val="24"/>
              </w:rPr>
              <w:t>Įsipareigojimų dalis (procentais), kuriai ketinama pasitelkti subtiekėją/</w:t>
            </w:r>
            <w:proofErr w:type="spellStart"/>
            <w:r w:rsidRPr="00BB1F71">
              <w:rPr>
                <w:color w:val="000000"/>
                <w:szCs w:val="24"/>
              </w:rPr>
              <w:t>subteikėją</w:t>
            </w:r>
            <w:proofErr w:type="spellEnd"/>
            <w:r w:rsidRPr="00BB1F71">
              <w:rPr>
                <w:color w:val="000000"/>
                <w:szCs w:val="24"/>
              </w:rPr>
              <w:t xml:space="preserve"> (-</w:t>
            </w:r>
            <w:proofErr w:type="spellStart"/>
            <w:r w:rsidRPr="00BB1F71">
              <w:rPr>
                <w:color w:val="000000"/>
                <w:szCs w:val="24"/>
              </w:rPr>
              <w:t>us</w:t>
            </w:r>
            <w:proofErr w:type="spellEnd"/>
            <w:r w:rsidRPr="00BB1F71">
              <w:rPr>
                <w:color w:val="000000"/>
                <w:szCs w:val="24"/>
              </w:rPr>
              <w:t>)</w:t>
            </w:r>
          </w:p>
        </w:tc>
        <w:tc>
          <w:tcPr>
            <w:tcW w:w="4986" w:type="dxa"/>
            <w:gridSpan w:val="2"/>
            <w:tcBorders>
              <w:top w:val="single" w:sz="4" w:space="0" w:color="000000"/>
              <w:left w:val="single" w:sz="4" w:space="0" w:color="000000"/>
              <w:bottom w:val="single" w:sz="4" w:space="0" w:color="000000"/>
              <w:right w:val="single" w:sz="4" w:space="0" w:color="000000"/>
            </w:tcBorders>
            <w:shd w:val="clear" w:color="auto" w:fill="auto"/>
          </w:tcPr>
          <w:p w:rsidR="00BB1F71" w:rsidRPr="00BB1F71" w:rsidRDefault="00BB1F71" w:rsidP="00BB1F71">
            <w:pPr>
              <w:tabs>
                <w:tab w:val="left" w:pos="567"/>
              </w:tabs>
              <w:snapToGrid w:val="0"/>
              <w:jc w:val="both"/>
              <w:rPr>
                <w:color w:val="000000"/>
                <w:szCs w:val="24"/>
              </w:rPr>
            </w:pPr>
          </w:p>
        </w:tc>
      </w:tr>
    </w:tbl>
    <w:p w:rsidR="00BB1F71" w:rsidRPr="00BB1F71" w:rsidRDefault="00BB1F71" w:rsidP="00BB1F71">
      <w:pPr>
        <w:jc w:val="both"/>
        <w:rPr>
          <w:color w:val="000000"/>
          <w:szCs w:val="24"/>
        </w:rPr>
      </w:pPr>
    </w:p>
    <w:p w:rsidR="00BB1F71" w:rsidRPr="00BB1F71" w:rsidRDefault="00BB1F71" w:rsidP="00BB1F71">
      <w:pPr>
        <w:jc w:val="both"/>
        <w:rPr>
          <w:color w:val="000000"/>
          <w:szCs w:val="24"/>
        </w:rPr>
      </w:pPr>
    </w:p>
    <w:p w:rsidR="00BB1F71" w:rsidRPr="00BB1F71" w:rsidRDefault="00BB1F71" w:rsidP="00BB1F71">
      <w:pPr>
        <w:jc w:val="both"/>
        <w:rPr>
          <w:color w:val="000000"/>
          <w:szCs w:val="24"/>
        </w:rPr>
      </w:pPr>
      <w:r w:rsidRPr="00BB1F71">
        <w:rPr>
          <w:color w:val="000000"/>
          <w:szCs w:val="24"/>
        </w:rPr>
        <w:t>Pasiūlymas galioja iki 2016 m.   ______________ d.</w:t>
      </w:r>
    </w:p>
    <w:p w:rsidR="00BB1F71" w:rsidRPr="00BB1F71" w:rsidRDefault="00BB1F71" w:rsidP="00BB1F71">
      <w:pPr>
        <w:jc w:val="both"/>
        <w:rPr>
          <w:color w:val="000000"/>
          <w:szCs w:val="24"/>
        </w:rPr>
      </w:pPr>
    </w:p>
    <w:p w:rsidR="00BB1F71" w:rsidRPr="00BB1F71" w:rsidRDefault="00BB1F71" w:rsidP="00BB1F71">
      <w:pPr>
        <w:jc w:val="both"/>
        <w:rPr>
          <w:color w:val="000000"/>
          <w:szCs w:val="24"/>
        </w:rPr>
      </w:pPr>
    </w:p>
    <w:p w:rsidR="00BB1F71" w:rsidRPr="00BB1F71" w:rsidRDefault="00BB1F71" w:rsidP="00BB1F71">
      <w:pPr>
        <w:jc w:val="both"/>
        <w:rPr>
          <w:color w:val="000000"/>
          <w:szCs w:val="24"/>
        </w:rPr>
      </w:pPr>
      <w:r w:rsidRPr="00BB1F71">
        <w:rPr>
          <w:color w:val="000000"/>
          <w:szCs w:val="24"/>
        </w:rPr>
        <w:t>_________________________________________</w:t>
      </w:r>
    </w:p>
    <w:p w:rsidR="00D827A1" w:rsidRDefault="00BB1F71" w:rsidP="00BB1F71">
      <w:pPr>
        <w:jc w:val="both"/>
        <w:rPr>
          <w:color w:val="000000"/>
          <w:szCs w:val="24"/>
        </w:rPr>
      </w:pPr>
      <w:r w:rsidRPr="00BB1F71">
        <w:rPr>
          <w:color w:val="000000"/>
          <w:szCs w:val="24"/>
        </w:rPr>
        <w:t>(Tiekėjo arba jo įgalioto asmens vardas, pavardė, parašas</w:t>
      </w:r>
      <w:r w:rsidR="00D827A1">
        <w:rPr>
          <w:color w:val="000000"/>
          <w:szCs w:val="24"/>
        </w:rPr>
        <w:t>)</w:t>
      </w:r>
    </w:p>
    <w:p w:rsidR="007D230D" w:rsidRDefault="007D230D" w:rsidP="007D230D">
      <w:pPr>
        <w:jc w:val="right"/>
        <w:rPr>
          <w:i/>
          <w:iCs/>
          <w:color w:val="000000"/>
          <w:szCs w:val="24"/>
        </w:rPr>
      </w:pPr>
    </w:p>
    <w:p w:rsidR="00D827A1" w:rsidRDefault="00D827A1" w:rsidP="007D230D">
      <w:pPr>
        <w:jc w:val="right"/>
        <w:rPr>
          <w:i/>
          <w:iCs/>
          <w:color w:val="000000"/>
          <w:szCs w:val="24"/>
        </w:rPr>
      </w:pPr>
    </w:p>
    <w:p w:rsidR="00D827A1" w:rsidRPr="001F46A9" w:rsidRDefault="00D827A1" w:rsidP="007D230D">
      <w:pPr>
        <w:jc w:val="right"/>
        <w:rPr>
          <w:i/>
          <w:iCs/>
          <w:color w:val="000000"/>
          <w:szCs w:val="24"/>
        </w:rPr>
      </w:pPr>
    </w:p>
    <w:p w:rsidR="007D230D" w:rsidRPr="001F46A9" w:rsidRDefault="007D230D" w:rsidP="007D230D">
      <w:pPr>
        <w:jc w:val="right"/>
        <w:rPr>
          <w:i/>
          <w:iCs/>
          <w:color w:val="000000"/>
          <w:szCs w:val="24"/>
        </w:rPr>
      </w:pPr>
    </w:p>
    <w:p w:rsidR="007D230D" w:rsidRDefault="007D230D" w:rsidP="007D230D">
      <w:pPr>
        <w:jc w:val="right"/>
        <w:rPr>
          <w:i/>
          <w:iCs/>
          <w:color w:val="000000"/>
          <w:szCs w:val="24"/>
        </w:rPr>
      </w:pPr>
    </w:p>
    <w:p w:rsidR="00D70DDD" w:rsidRDefault="00D70DDD" w:rsidP="007D230D">
      <w:pPr>
        <w:jc w:val="right"/>
        <w:rPr>
          <w:i/>
          <w:iCs/>
          <w:color w:val="000000"/>
          <w:szCs w:val="24"/>
        </w:rPr>
      </w:pPr>
    </w:p>
    <w:p w:rsidR="00D70DDD" w:rsidRPr="001F46A9" w:rsidRDefault="00D70DDD" w:rsidP="007D230D">
      <w:pPr>
        <w:jc w:val="right"/>
        <w:rPr>
          <w:i/>
          <w:iCs/>
          <w:color w:val="000000"/>
          <w:szCs w:val="24"/>
        </w:rPr>
      </w:pPr>
    </w:p>
    <w:p w:rsidR="007D230D" w:rsidRPr="001F46A9" w:rsidRDefault="007D230D" w:rsidP="007D230D">
      <w:pPr>
        <w:jc w:val="right"/>
        <w:rPr>
          <w:i/>
          <w:iCs/>
          <w:color w:val="000000"/>
          <w:szCs w:val="24"/>
        </w:rPr>
      </w:pPr>
    </w:p>
    <w:p w:rsidR="008836AE" w:rsidRDefault="00DA15CA" w:rsidP="008836AE">
      <w:pPr>
        <w:ind w:right="-178"/>
        <w:jc w:val="center"/>
        <w:rPr>
          <w:szCs w:val="24"/>
        </w:rPr>
      </w:pPr>
      <w:r>
        <w:rPr>
          <w:szCs w:val="24"/>
        </w:rPr>
        <w:t xml:space="preserve">                                                                                                  Pirkimo </w:t>
      </w:r>
      <w:r w:rsidR="008836AE" w:rsidRPr="007D230D">
        <w:rPr>
          <w:szCs w:val="24"/>
        </w:rPr>
        <w:t>sąlygų</w:t>
      </w:r>
      <w:r w:rsidR="008836AE">
        <w:rPr>
          <w:szCs w:val="24"/>
        </w:rPr>
        <w:t xml:space="preserve">  </w:t>
      </w:r>
      <w:r>
        <w:rPr>
          <w:szCs w:val="24"/>
        </w:rPr>
        <w:t>3</w:t>
      </w:r>
      <w:r w:rsidR="008836AE" w:rsidRPr="007D230D">
        <w:rPr>
          <w:szCs w:val="24"/>
        </w:rPr>
        <w:t xml:space="preserve"> priedas</w:t>
      </w:r>
    </w:p>
    <w:p w:rsidR="001D4AC5" w:rsidRPr="007D230D" w:rsidRDefault="001D4AC5" w:rsidP="008836AE">
      <w:pPr>
        <w:ind w:right="-178"/>
        <w:jc w:val="center"/>
        <w:rPr>
          <w:szCs w:val="24"/>
        </w:rPr>
      </w:pPr>
    </w:p>
    <w:p w:rsidR="00182AF1" w:rsidRPr="00D97F51" w:rsidRDefault="00182AF1" w:rsidP="00182AF1">
      <w:pPr>
        <w:jc w:val="center"/>
        <w:rPr>
          <w:b/>
          <w:bCs/>
          <w:szCs w:val="24"/>
        </w:rPr>
      </w:pPr>
      <w:r w:rsidRPr="00D97F51">
        <w:rPr>
          <w:b/>
          <w:szCs w:val="24"/>
        </w:rPr>
        <w:t>(</w:t>
      </w:r>
      <w:r w:rsidRPr="00D97F51">
        <w:rPr>
          <w:b/>
          <w:bCs/>
          <w:szCs w:val="24"/>
        </w:rPr>
        <w:t xml:space="preserve">Tiekėjo deklaracijos </w:t>
      </w:r>
      <w:r w:rsidRPr="00D97F51">
        <w:rPr>
          <w:b/>
          <w:szCs w:val="24"/>
        </w:rPr>
        <w:t>formos pavyzdys)</w:t>
      </w:r>
    </w:p>
    <w:p w:rsidR="00182AF1" w:rsidRPr="00D97F51" w:rsidRDefault="00182AF1" w:rsidP="00182AF1">
      <w:pPr>
        <w:jc w:val="right"/>
        <w:rPr>
          <w:b/>
          <w:bCs/>
          <w:szCs w:val="24"/>
        </w:rPr>
      </w:pPr>
    </w:p>
    <w:p w:rsidR="00182AF1" w:rsidRPr="00D97F51" w:rsidRDefault="00182AF1" w:rsidP="00182AF1">
      <w:pPr>
        <w:ind w:right="-178"/>
        <w:jc w:val="center"/>
        <w:rPr>
          <w:szCs w:val="24"/>
        </w:rPr>
      </w:pPr>
      <w:r w:rsidRPr="00D97F51">
        <w:rPr>
          <w:szCs w:val="24"/>
        </w:rPr>
        <w:t>Herbas arba prekių ženklas</w:t>
      </w:r>
    </w:p>
    <w:p w:rsidR="00182AF1" w:rsidRPr="00D97F51" w:rsidRDefault="00182AF1" w:rsidP="00182AF1">
      <w:pPr>
        <w:ind w:right="-178"/>
        <w:jc w:val="center"/>
        <w:rPr>
          <w:szCs w:val="24"/>
        </w:rPr>
      </w:pPr>
    </w:p>
    <w:p w:rsidR="00182AF1" w:rsidRPr="00D97F51" w:rsidRDefault="00182AF1" w:rsidP="00182AF1">
      <w:pPr>
        <w:ind w:right="-178"/>
        <w:jc w:val="center"/>
        <w:rPr>
          <w:szCs w:val="24"/>
        </w:rPr>
      </w:pPr>
      <w:r w:rsidRPr="00D97F51">
        <w:rPr>
          <w:szCs w:val="24"/>
        </w:rPr>
        <w:t>(Tiekėjo pavadinimas)</w:t>
      </w:r>
    </w:p>
    <w:p w:rsidR="00182AF1" w:rsidRPr="00D97F51" w:rsidRDefault="00182AF1" w:rsidP="00182AF1">
      <w:pPr>
        <w:ind w:right="-178"/>
        <w:jc w:val="center"/>
        <w:rPr>
          <w:szCs w:val="24"/>
        </w:rPr>
      </w:pPr>
      <w:r w:rsidRPr="00D97F51">
        <w:rPr>
          <w:szCs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182AF1" w:rsidRPr="00D97F51" w:rsidRDefault="00182AF1" w:rsidP="00182AF1">
      <w:pPr>
        <w:jc w:val="both"/>
        <w:rPr>
          <w:szCs w:val="24"/>
        </w:rPr>
      </w:pPr>
      <w:r w:rsidRPr="00D97F51">
        <w:rPr>
          <w:szCs w:val="24"/>
        </w:rPr>
        <w:t>__________________________</w:t>
      </w:r>
    </w:p>
    <w:p w:rsidR="00182AF1" w:rsidRPr="00D97F51" w:rsidRDefault="00182AF1" w:rsidP="00182AF1">
      <w:pPr>
        <w:tabs>
          <w:tab w:val="center" w:pos="2520"/>
        </w:tabs>
        <w:jc w:val="both"/>
        <w:rPr>
          <w:szCs w:val="24"/>
        </w:rPr>
      </w:pPr>
      <w:r w:rsidRPr="00D97F51">
        <w:rPr>
          <w:szCs w:val="24"/>
        </w:rPr>
        <w:t>(Adresatas (perkančioji organizacija))</w:t>
      </w:r>
    </w:p>
    <w:p w:rsidR="00182AF1" w:rsidRPr="00D97F51" w:rsidRDefault="00182AF1" w:rsidP="00182AF1">
      <w:pPr>
        <w:jc w:val="center"/>
        <w:rPr>
          <w:b/>
          <w:szCs w:val="24"/>
        </w:rPr>
      </w:pPr>
    </w:p>
    <w:p w:rsidR="00182AF1" w:rsidRPr="00D97F51" w:rsidRDefault="00182AF1" w:rsidP="00182AF1">
      <w:pPr>
        <w:pStyle w:val="CentrBoldm"/>
        <w:rPr>
          <w:rFonts w:ascii="Times New Roman" w:hAnsi="Times New Roman"/>
          <w:b w:val="0"/>
          <w:bCs w:val="0"/>
          <w:sz w:val="24"/>
          <w:szCs w:val="24"/>
          <w:lang w:val="lt-LT"/>
        </w:rPr>
      </w:pPr>
      <w:r w:rsidRPr="00D97F51">
        <w:rPr>
          <w:rFonts w:ascii="Times New Roman" w:hAnsi="Times New Roman"/>
          <w:sz w:val="24"/>
          <w:szCs w:val="24"/>
          <w:lang w:val="lt-LT"/>
        </w:rPr>
        <w:t>TIEKĖJO DEKLARACIJA</w:t>
      </w:r>
    </w:p>
    <w:p w:rsidR="00182AF1" w:rsidRPr="00D97F51" w:rsidRDefault="00182AF1" w:rsidP="00182AF1">
      <w:pPr>
        <w:jc w:val="center"/>
        <w:rPr>
          <w:b/>
          <w:bCs/>
          <w:szCs w:val="24"/>
        </w:rPr>
      </w:pPr>
      <w:r w:rsidRPr="00D97F51">
        <w:rPr>
          <w:szCs w:val="24"/>
        </w:rPr>
        <w:t>_____________</w:t>
      </w:r>
      <w:r w:rsidRPr="00D97F51">
        <w:rPr>
          <w:b/>
          <w:bCs/>
          <w:szCs w:val="24"/>
        </w:rPr>
        <w:t xml:space="preserve"> </w:t>
      </w:r>
      <w:r w:rsidRPr="00D97F51">
        <w:rPr>
          <w:szCs w:val="24"/>
        </w:rPr>
        <w:t>Nr.______</w:t>
      </w:r>
    </w:p>
    <w:p w:rsidR="00182AF1" w:rsidRPr="00D97F51" w:rsidRDefault="00182AF1" w:rsidP="00182AF1">
      <w:pPr>
        <w:ind w:left="2592" w:firstLine="1296"/>
        <w:rPr>
          <w:bCs/>
          <w:szCs w:val="24"/>
        </w:rPr>
      </w:pPr>
      <w:r w:rsidRPr="00D97F51">
        <w:rPr>
          <w:bCs/>
          <w:szCs w:val="24"/>
        </w:rPr>
        <w:t xml:space="preserve"> (Data)</w:t>
      </w:r>
    </w:p>
    <w:p w:rsidR="00182AF1" w:rsidRPr="00D97F51" w:rsidRDefault="00182AF1" w:rsidP="00182AF1">
      <w:pPr>
        <w:jc w:val="center"/>
        <w:rPr>
          <w:bCs/>
          <w:szCs w:val="24"/>
        </w:rPr>
      </w:pPr>
      <w:r w:rsidRPr="00D97F51">
        <w:rPr>
          <w:bCs/>
          <w:szCs w:val="24"/>
        </w:rPr>
        <w:t>_____________</w:t>
      </w:r>
    </w:p>
    <w:p w:rsidR="00182AF1" w:rsidRPr="00D97F51" w:rsidRDefault="00182AF1" w:rsidP="00182AF1">
      <w:pPr>
        <w:jc w:val="center"/>
        <w:rPr>
          <w:bCs/>
          <w:szCs w:val="24"/>
        </w:rPr>
      </w:pPr>
      <w:r w:rsidRPr="00D97F51">
        <w:rPr>
          <w:bCs/>
          <w:szCs w:val="24"/>
        </w:rPr>
        <w:t>(Sudarymo vieta)</w:t>
      </w:r>
    </w:p>
    <w:tbl>
      <w:tblPr>
        <w:tblW w:w="0" w:type="auto"/>
        <w:tblLayout w:type="fixed"/>
        <w:tblLook w:val="04A0" w:firstRow="1" w:lastRow="0" w:firstColumn="1" w:lastColumn="0" w:noHBand="0" w:noVBand="1"/>
      </w:tblPr>
      <w:tblGrid>
        <w:gridCol w:w="9828"/>
      </w:tblGrid>
      <w:tr w:rsidR="00182AF1" w:rsidRPr="00D97F51" w:rsidTr="00FF1ADC">
        <w:tc>
          <w:tcPr>
            <w:tcW w:w="9828" w:type="dxa"/>
            <w:shd w:val="clear" w:color="auto" w:fill="auto"/>
          </w:tcPr>
          <w:p w:rsidR="00182AF1" w:rsidRPr="00D97F51" w:rsidRDefault="00182AF1" w:rsidP="00FF1ADC">
            <w:pPr>
              <w:pStyle w:val="Pagrindinistekstas30"/>
              <w:ind w:right="-82" w:firstLine="900"/>
              <w:rPr>
                <w:rFonts w:ascii="Times New Roman" w:hAnsi="Times New Roman"/>
                <w:sz w:val="24"/>
                <w:szCs w:val="24"/>
                <w:lang w:val="lt-LT"/>
              </w:rPr>
            </w:pPr>
            <w:r w:rsidRPr="00D97F51">
              <w:rPr>
                <w:rFonts w:ascii="Times New Roman" w:hAnsi="Times New Roman"/>
                <w:sz w:val="24"/>
                <w:szCs w:val="24"/>
                <w:lang w:val="lt-LT"/>
              </w:rPr>
              <w:t>1. Aš, ______________________________________________________________ ,</w:t>
            </w:r>
          </w:p>
        </w:tc>
      </w:tr>
      <w:tr w:rsidR="00182AF1" w:rsidRPr="00D97F51" w:rsidTr="00FF1ADC">
        <w:tc>
          <w:tcPr>
            <w:tcW w:w="9828" w:type="dxa"/>
            <w:shd w:val="clear" w:color="auto" w:fill="auto"/>
          </w:tcPr>
          <w:p w:rsidR="00182AF1" w:rsidRPr="00D97F51" w:rsidRDefault="00182AF1" w:rsidP="00FF1ADC">
            <w:pPr>
              <w:pStyle w:val="Pagrindinistekstas30"/>
              <w:ind w:right="-82" w:firstLine="0"/>
              <w:jc w:val="center"/>
              <w:rPr>
                <w:rFonts w:ascii="Times New Roman" w:hAnsi="Times New Roman"/>
                <w:sz w:val="24"/>
                <w:szCs w:val="24"/>
                <w:lang w:val="lt-LT"/>
              </w:rPr>
            </w:pPr>
            <w:r w:rsidRPr="00D97F51">
              <w:rPr>
                <w:rFonts w:ascii="Times New Roman" w:hAnsi="Times New Roman"/>
                <w:position w:val="6"/>
                <w:sz w:val="24"/>
                <w:szCs w:val="24"/>
                <w:lang w:val="lt-LT"/>
              </w:rPr>
              <w:t>(Tiekėjo vadovo ar jo įgalioto asmens pareigų pavadinimas, vardas ir pavardė)</w:t>
            </w:r>
          </w:p>
        </w:tc>
      </w:tr>
      <w:tr w:rsidR="00182AF1" w:rsidRPr="00D97F51" w:rsidTr="00FF1ADC">
        <w:tc>
          <w:tcPr>
            <w:tcW w:w="9828" w:type="dxa"/>
            <w:shd w:val="clear" w:color="auto" w:fill="auto"/>
          </w:tcPr>
          <w:p w:rsidR="00182AF1" w:rsidRPr="00D97F51" w:rsidRDefault="00182AF1" w:rsidP="00FF1ADC">
            <w:pPr>
              <w:pStyle w:val="Pagrindinistekstas30"/>
              <w:ind w:right="-82" w:firstLine="0"/>
              <w:rPr>
                <w:rFonts w:ascii="Times New Roman" w:hAnsi="Times New Roman"/>
                <w:sz w:val="24"/>
                <w:szCs w:val="24"/>
                <w:lang w:val="lt-LT"/>
              </w:rPr>
            </w:pPr>
            <w:r w:rsidRPr="00D97F51">
              <w:rPr>
                <w:rFonts w:ascii="Times New Roman" w:hAnsi="Times New Roman"/>
                <w:sz w:val="24"/>
                <w:szCs w:val="24"/>
                <w:lang w:val="lt-LT"/>
              </w:rPr>
              <w:t>tvirtinu, kad mano vadovaujamas (-a) (atstovaujamas (-a))_____________________________ ,</w:t>
            </w:r>
          </w:p>
        </w:tc>
      </w:tr>
      <w:tr w:rsidR="00182AF1" w:rsidRPr="00D97F51" w:rsidTr="00FF1ADC">
        <w:tc>
          <w:tcPr>
            <w:tcW w:w="9828" w:type="dxa"/>
            <w:shd w:val="clear" w:color="auto" w:fill="auto"/>
          </w:tcPr>
          <w:p w:rsidR="00182AF1" w:rsidRPr="00D97F51" w:rsidRDefault="00182AF1" w:rsidP="00FF1ADC">
            <w:pPr>
              <w:pStyle w:val="Pagrindinistekstas30"/>
              <w:ind w:right="-82" w:firstLine="0"/>
              <w:jc w:val="center"/>
              <w:rPr>
                <w:rFonts w:ascii="Times New Roman" w:hAnsi="Times New Roman"/>
                <w:sz w:val="24"/>
                <w:szCs w:val="24"/>
                <w:lang w:val="lt-LT"/>
              </w:rPr>
            </w:pPr>
            <w:r w:rsidRPr="00D97F51">
              <w:rPr>
                <w:rFonts w:ascii="Times New Roman" w:hAnsi="Times New Roman"/>
                <w:position w:val="6"/>
                <w:sz w:val="24"/>
                <w:szCs w:val="24"/>
                <w:lang w:val="lt-LT"/>
              </w:rPr>
              <w:t xml:space="preserve">                                                                                (Tiekėjo pavadinimas)</w:t>
            </w:r>
          </w:p>
        </w:tc>
      </w:tr>
      <w:tr w:rsidR="00182AF1" w:rsidRPr="00D97F51" w:rsidTr="00FF1ADC">
        <w:tc>
          <w:tcPr>
            <w:tcW w:w="9828" w:type="dxa"/>
            <w:shd w:val="clear" w:color="auto" w:fill="auto"/>
          </w:tcPr>
          <w:p w:rsidR="00182AF1" w:rsidRPr="00D97F51" w:rsidRDefault="00182AF1" w:rsidP="00FF1ADC">
            <w:pPr>
              <w:pStyle w:val="Pagrindinistekstas30"/>
              <w:ind w:right="-82" w:firstLine="0"/>
              <w:rPr>
                <w:rFonts w:ascii="Times New Roman" w:hAnsi="Times New Roman"/>
                <w:sz w:val="24"/>
                <w:szCs w:val="24"/>
                <w:lang w:val="lt-LT"/>
              </w:rPr>
            </w:pPr>
            <w:r w:rsidRPr="00D97F51">
              <w:rPr>
                <w:rFonts w:ascii="Times New Roman" w:hAnsi="Times New Roman"/>
                <w:sz w:val="24"/>
                <w:szCs w:val="24"/>
                <w:lang w:val="lt-LT"/>
              </w:rPr>
              <w:t>dalyvaujantis (-i) ______________________________________________________________</w:t>
            </w:r>
          </w:p>
        </w:tc>
      </w:tr>
      <w:tr w:rsidR="00182AF1" w:rsidRPr="00D97F51" w:rsidTr="00FF1ADC">
        <w:tc>
          <w:tcPr>
            <w:tcW w:w="9828" w:type="dxa"/>
            <w:shd w:val="clear" w:color="auto" w:fill="auto"/>
          </w:tcPr>
          <w:p w:rsidR="00182AF1" w:rsidRPr="00D97F51" w:rsidRDefault="00182AF1" w:rsidP="00FF1ADC">
            <w:pPr>
              <w:pStyle w:val="Pagrindinistekstas30"/>
              <w:ind w:right="-82" w:firstLine="0"/>
              <w:jc w:val="center"/>
              <w:rPr>
                <w:rFonts w:ascii="Times New Roman" w:hAnsi="Times New Roman"/>
                <w:sz w:val="24"/>
                <w:szCs w:val="24"/>
                <w:lang w:val="lt-LT"/>
              </w:rPr>
            </w:pPr>
            <w:r w:rsidRPr="00D97F51">
              <w:rPr>
                <w:rFonts w:ascii="Times New Roman" w:hAnsi="Times New Roman"/>
                <w:position w:val="6"/>
                <w:sz w:val="24"/>
                <w:szCs w:val="24"/>
                <w:lang w:val="lt-LT"/>
              </w:rPr>
              <w:t>(Perkančiosios organizacijos pavadinimas)</w:t>
            </w:r>
          </w:p>
        </w:tc>
      </w:tr>
      <w:tr w:rsidR="00182AF1" w:rsidRPr="00D97F51" w:rsidTr="00FF1ADC">
        <w:tc>
          <w:tcPr>
            <w:tcW w:w="9828" w:type="dxa"/>
            <w:shd w:val="clear" w:color="auto" w:fill="auto"/>
          </w:tcPr>
          <w:p w:rsidR="00182AF1" w:rsidRPr="00D97F51" w:rsidRDefault="00182AF1" w:rsidP="00FF1ADC">
            <w:pPr>
              <w:pStyle w:val="Pagrindinistekstas30"/>
              <w:ind w:right="-82" w:firstLine="0"/>
              <w:rPr>
                <w:rFonts w:ascii="Times New Roman" w:hAnsi="Times New Roman"/>
                <w:sz w:val="24"/>
                <w:szCs w:val="24"/>
                <w:lang w:val="lt-LT"/>
              </w:rPr>
            </w:pPr>
            <w:r w:rsidRPr="00D97F51">
              <w:rPr>
                <w:rFonts w:ascii="Times New Roman" w:hAnsi="Times New Roman"/>
                <w:sz w:val="24"/>
                <w:szCs w:val="24"/>
                <w:lang w:val="lt-LT"/>
              </w:rPr>
              <w:t>atliekamame _________________________________________________________________</w:t>
            </w:r>
          </w:p>
        </w:tc>
      </w:tr>
      <w:tr w:rsidR="00182AF1" w:rsidRPr="00D97F51" w:rsidTr="00FF1ADC">
        <w:tc>
          <w:tcPr>
            <w:tcW w:w="9828" w:type="dxa"/>
            <w:shd w:val="clear" w:color="auto" w:fill="auto"/>
          </w:tcPr>
          <w:p w:rsidR="00182AF1" w:rsidRPr="00D97F51" w:rsidRDefault="00182AF1" w:rsidP="00FF1ADC">
            <w:pPr>
              <w:pStyle w:val="Pagrindinistekstas30"/>
              <w:ind w:right="-82" w:firstLine="0"/>
              <w:jc w:val="center"/>
              <w:rPr>
                <w:rFonts w:ascii="Times New Roman" w:hAnsi="Times New Roman"/>
                <w:sz w:val="24"/>
                <w:szCs w:val="24"/>
                <w:lang w:val="lt-LT"/>
              </w:rPr>
            </w:pPr>
            <w:r w:rsidRPr="00D97F51">
              <w:rPr>
                <w:rFonts w:ascii="Times New Roman" w:hAnsi="Times New Roman"/>
                <w:position w:val="6"/>
                <w:sz w:val="24"/>
                <w:szCs w:val="24"/>
                <w:lang w:val="lt-LT"/>
              </w:rPr>
              <w:t>(Pirkimo objekto pavadinimas, pirkimo numeris, pirkimo būdas)</w:t>
            </w:r>
          </w:p>
        </w:tc>
      </w:tr>
      <w:tr w:rsidR="00182AF1" w:rsidRPr="00D97F51" w:rsidTr="00FF1ADC">
        <w:tc>
          <w:tcPr>
            <w:tcW w:w="9828" w:type="dxa"/>
            <w:shd w:val="clear" w:color="auto" w:fill="auto"/>
          </w:tcPr>
          <w:p w:rsidR="00182AF1" w:rsidRPr="00D97F51" w:rsidRDefault="00182AF1" w:rsidP="00FF1ADC">
            <w:pPr>
              <w:pStyle w:val="Pagrindinistekstas30"/>
              <w:ind w:right="-82" w:firstLine="0"/>
              <w:rPr>
                <w:rFonts w:ascii="Times New Roman" w:hAnsi="Times New Roman"/>
                <w:sz w:val="24"/>
                <w:szCs w:val="24"/>
                <w:lang w:val="lt-LT"/>
              </w:rPr>
            </w:pPr>
            <w:r w:rsidRPr="00D97F51">
              <w:rPr>
                <w:rFonts w:ascii="Times New Roman" w:hAnsi="Times New Roman"/>
                <w:sz w:val="24"/>
                <w:szCs w:val="24"/>
                <w:lang w:val="lt-LT"/>
              </w:rPr>
              <w:t>___________________________________________________________________________ ,</w:t>
            </w:r>
          </w:p>
        </w:tc>
      </w:tr>
      <w:tr w:rsidR="00182AF1" w:rsidRPr="00D97F51" w:rsidTr="00FF1ADC">
        <w:tc>
          <w:tcPr>
            <w:tcW w:w="9828" w:type="dxa"/>
            <w:shd w:val="clear" w:color="auto" w:fill="auto"/>
          </w:tcPr>
          <w:p w:rsidR="00182AF1" w:rsidRPr="00D97F51" w:rsidRDefault="00182AF1" w:rsidP="00FF1ADC">
            <w:pPr>
              <w:pStyle w:val="Pagrindinistekstas30"/>
              <w:ind w:right="-82" w:firstLine="0"/>
              <w:rPr>
                <w:rFonts w:ascii="Times New Roman" w:hAnsi="Times New Roman"/>
                <w:sz w:val="24"/>
                <w:szCs w:val="24"/>
                <w:lang w:val="lt-LT"/>
              </w:rPr>
            </w:pPr>
            <w:r w:rsidRPr="00D97F51">
              <w:rPr>
                <w:rFonts w:ascii="Times New Roman" w:hAnsi="Times New Roman"/>
                <w:sz w:val="24"/>
                <w:szCs w:val="24"/>
                <w:lang w:val="lt-LT"/>
              </w:rPr>
              <w:t>skelbtame ___________________________________________________________________________ ,</w:t>
            </w:r>
          </w:p>
        </w:tc>
      </w:tr>
      <w:tr w:rsidR="00182AF1" w:rsidRPr="00D97F51" w:rsidTr="00FF1ADC">
        <w:tc>
          <w:tcPr>
            <w:tcW w:w="9828" w:type="dxa"/>
            <w:shd w:val="clear" w:color="auto" w:fill="auto"/>
          </w:tcPr>
          <w:p w:rsidR="00182AF1" w:rsidRPr="00D97F51" w:rsidRDefault="00182AF1" w:rsidP="00FF1ADC">
            <w:pPr>
              <w:pStyle w:val="Pagrindinistekstas30"/>
              <w:ind w:right="-82" w:firstLine="0"/>
              <w:jc w:val="center"/>
              <w:rPr>
                <w:rFonts w:ascii="Times New Roman" w:hAnsi="Times New Roman"/>
                <w:sz w:val="24"/>
                <w:szCs w:val="24"/>
                <w:lang w:val="lt-LT"/>
              </w:rPr>
            </w:pPr>
            <w:r w:rsidRPr="00D97F51">
              <w:rPr>
                <w:rFonts w:ascii="Times New Roman" w:hAnsi="Times New Roman"/>
                <w:position w:val="6"/>
                <w:sz w:val="24"/>
                <w:szCs w:val="24"/>
                <w:lang w:val="lt-LT"/>
              </w:rPr>
              <w:t>(Leidinio pavadinimas, kuriame paskelbtas skelbimas apie pirkimą, data ir numeris)</w:t>
            </w:r>
          </w:p>
        </w:tc>
      </w:tr>
    </w:tbl>
    <w:p w:rsidR="00182AF1" w:rsidRPr="00D97F51" w:rsidRDefault="00182AF1" w:rsidP="00182AF1">
      <w:pPr>
        <w:pStyle w:val="Pagrindinistekstas30"/>
        <w:ind w:firstLine="0"/>
        <w:rPr>
          <w:rFonts w:ascii="Times New Roman" w:hAnsi="Times New Roman"/>
          <w:sz w:val="24"/>
          <w:szCs w:val="24"/>
          <w:lang w:val="lt-LT"/>
        </w:rPr>
      </w:pPr>
      <w:r w:rsidRPr="00D97F51">
        <w:rPr>
          <w:rFonts w:ascii="Times New Roman" w:hAnsi="Times New Roman"/>
          <w:spacing w:val="2"/>
          <w:sz w:val="24"/>
          <w:szCs w:val="24"/>
          <w:lang w:val="lt-LT"/>
        </w:rPr>
        <w:t>nėra su kreditoriais sudaręs taikos sutarties, sustabdęs ar apribojęs savo veiklos,</w:t>
      </w:r>
      <w:r w:rsidRPr="00D97F51">
        <w:rPr>
          <w:rFonts w:ascii="Times New Roman" w:hAnsi="Times New Roman"/>
          <w:sz w:val="24"/>
          <w:szCs w:val="24"/>
          <w:lang w:val="lt-LT"/>
        </w:rPr>
        <w:t xml:space="preserve"> nėra inicijuotos priverstinio likvidavimo procedūros ar susitarimo su kreditoriais.</w:t>
      </w:r>
    </w:p>
    <w:p w:rsidR="00182AF1" w:rsidRPr="00D97F51" w:rsidRDefault="00182AF1" w:rsidP="00182AF1">
      <w:pPr>
        <w:pStyle w:val="Pagrindinistekstas30"/>
        <w:ind w:firstLine="720"/>
        <w:rPr>
          <w:rFonts w:ascii="Times New Roman" w:hAnsi="Times New Roman"/>
          <w:sz w:val="24"/>
          <w:szCs w:val="24"/>
          <w:lang w:val="lt-LT"/>
        </w:rPr>
      </w:pPr>
      <w:r w:rsidRPr="00D97F51">
        <w:rPr>
          <w:rFonts w:ascii="Times New Roman" w:hAnsi="Times New Roman"/>
          <w:sz w:val="24"/>
          <w:szCs w:val="24"/>
          <w:lang w:val="lt-LT"/>
        </w:rPr>
        <w:t xml:space="preserve">2.  Man žinoma, kad, jeigu mano pateikta deklaracija yra melaginga, vadovaujantis Lietuvos Respublikos viešųjų pirkimų įstatymo 39 straipsnio 2 dalies 1 punktu (Žin., 1996, Nr. 84-2000; 2006, Nr. 4-102; </w:t>
      </w:r>
      <w:r w:rsidRPr="00D97F51">
        <w:rPr>
          <w:rFonts w:ascii="Times New Roman" w:hAnsi="Times New Roman"/>
          <w:spacing w:val="-2"/>
          <w:sz w:val="24"/>
          <w:szCs w:val="24"/>
          <w:lang w:val="lt-LT"/>
        </w:rPr>
        <w:t>2008, Nr. 81-3179</w:t>
      </w:r>
      <w:r w:rsidRPr="00D97F51">
        <w:rPr>
          <w:rFonts w:ascii="Times New Roman" w:hAnsi="Times New Roman"/>
          <w:sz w:val="24"/>
          <w:szCs w:val="24"/>
          <w:lang w:val="lt-LT"/>
        </w:rPr>
        <w:t>) pateiktas pasiūlymas bus atmestas.</w:t>
      </w:r>
    </w:p>
    <w:p w:rsidR="00182AF1" w:rsidRPr="00D97F51" w:rsidRDefault="00182AF1" w:rsidP="00182AF1">
      <w:pPr>
        <w:pStyle w:val="Pagrindinistekstas30"/>
        <w:ind w:firstLine="720"/>
        <w:rPr>
          <w:rFonts w:ascii="Times New Roman" w:hAnsi="Times New Roman"/>
          <w:sz w:val="24"/>
          <w:szCs w:val="24"/>
          <w:lang w:val="lt-LT"/>
        </w:rPr>
      </w:pPr>
      <w:r w:rsidRPr="00D97F51">
        <w:rPr>
          <w:rFonts w:ascii="Times New Roman" w:hAnsi="Times New Roman"/>
          <w:spacing w:val="-6"/>
          <w:sz w:val="24"/>
          <w:szCs w:val="24"/>
          <w:lang w:val="lt-LT"/>
        </w:rPr>
        <w:t>3. Tiekėjas už deklaracijoje pateiktos informacijos teisingumą atsako įstatymų nustatyta tvarka</w:t>
      </w:r>
      <w:r w:rsidRPr="00D97F51">
        <w:rPr>
          <w:rFonts w:ascii="Times New Roman" w:hAnsi="Times New Roman"/>
          <w:sz w:val="24"/>
          <w:szCs w:val="24"/>
          <w:lang w:val="lt-LT"/>
        </w:rPr>
        <w:t>.</w:t>
      </w:r>
    </w:p>
    <w:p w:rsidR="00182AF1" w:rsidRPr="00D97F51" w:rsidRDefault="00182AF1" w:rsidP="00182AF1">
      <w:pPr>
        <w:pStyle w:val="Pagrindinistekstas30"/>
        <w:ind w:firstLine="720"/>
        <w:rPr>
          <w:rFonts w:ascii="Times New Roman" w:hAnsi="Times New Roman"/>
          <w:sz w:val="24"/>
          <w:szCs w:val="24"/>
          <w:lang w:val="lt-LT"/>
        </w:rPr>
      </w:pPr>
      <w:r w:rsidRPr="00D97F51">
        <w:rPr>
          <w:rFonts w:ascii="Times New Roman" w:hAnsi="Times New Roman"/>
          <w:sz w:val="24"/>
          <w:szCs w:val="24"/>
          <w:lang w:val="lt-LT"/>
        </w:rPr>
        <w:t>4. Jeigu viešajame pirkime dalyvauja ūkio subjektų grupė, deklaraciją pildo kiekvienas ūkio subjektas.</w:t>
      </w:r>
    </w:p>
    <w:tbl>
      <w:tblPr>
        <w:tblW w:w="9828" w:type="dxa"/>
        <w:tblLayout w:type="fixed"/>
        <w:tblLook w:val="04A0" w:firstRow="1" w:lastRow="0" w:firstColumn="1" w:lastColumn="0" w:noHBand="0" w:noVBand="1"/>
      </w:tblPr>
      <w:tblGrid>
        <w:gridCol w:w="3284"/>
        <w:gridCol w:w="604"/>
        <w:gridCol w:w="1980"/>
        <w:gridCol w:w="701"/>
        <w:gridCol w:w="2611"/>
        <w:gridCol w:w="648"/>
      </w:tblGrid>
      <w:tr w:rsidR="00182AF1" w:rsidRPr="00D97F51" w:rsidTr="00FF1ADC">
        <w:trPr>
          <w:trHeight w:val="285"/>
        </w:trPr>
        <w:tc>
          <w:tcPr>
            <w:tcW w:w="3284" w:type="dxa"/>
            <w:tcBorders>
              <w:top w:val="nil"/>
              <w:left w:val="nil"/>
              <w:bottom w:val="single" w:sz="4" w:space="0" w:color="auto"/>
              <w:right w:val="nil"/>
            </w:tcBorders>
            <w:shd w:val="clear" w:color="auto" w:fill="auto"/>
          </w:tcPr>
          <w:p w:rsidR="00182AF1" w:rsidRPr="00D97F51" w:rsidRDefault="00182AF1" w:rsidP="00FF1ADC">
            <w:pPr>
              <w:ind w:right="-82"/>
              <w:rPr>
                <w:szCs w:val="24"/>
              </w:rPr>
            </w:pPr>
          </w:p>
        </w:tc>
        <w:tc>
          <w:tcPr>
            <w:tcW w:w="604" w:type="dxa"/>
            <w:shd w:val="clear" w:color="auto" w:fill="auto"/>
          </w:tcPr>
          <w:p w:rsidR="00182AF1" w:rsidRPr="00D97F51" w:rsidRDefault="00182AF1" w:rsidP="00FF1ADC">
            <w:pPr>
              <w:ind w:right="-82"/>
              <w:jc w:val="center"/>
              <w:rPr>
                <w:szCs w:val="24"/>
              </w:rPr>
            </w:pPr>
          </w:p>
        </w:tc>
        <w:tc>
          <w:tcPr>
            <w:tcW w:w="1980" w:type="dxa"/>
            <w:tcBorders>
              <w:top w:val="nil"/>
              <w:left w:val="nil"/>
              <w:bottom w:val="single" w:sz="4" w:space="0" w:color="auto"/>
              <w:right w:val="nil"/>
            </w:tcBorders>
            <w:shd w:val="clear" w:color="auto" w:fill="auto"/>
          </w:tcPr>
          <w:p w:rsidR="00182AF1" w:rsidRPr="00D97F51" w:rsidRDefault="00182AF1" w:rsidP="00FF1ADC">
            <w:pPr>
              <w:ind w:right="-82"/>
              <w:jc w:val="center"/>
              <w:rPr>
                <w:szCs w:val="24"/>
              </w:rPr>
            </w:pPr>
          </w:p>
        </w:tc>
        <w:tc>
          <w:tcPr>
            <w:tcW w:w="701" w:type="dxa"/>
            <w:shd w:val="clear" w:color="auto" w:fill="auto"/>
          </w:tcPr>
          <w:p w:rsidR="00182AF1" w:rsidRPr="00D97F51" w:rsidRDefault="00182AF1" w:rsidP="00FF1ADC">
            <w:pPr>
              <w:ind w:right="-82"/>
              <w:jc w:val="center"/>
              <w:rPr>
                <w:szCs w:val="24"/>
              </w:rPr>
            </w:pPr>
          </w:p>
        </w:tc>
        <w:tc>
          <w:tcPr>
            <w:tcW w:w="2611" w:type="dxa"/>
            <w:tcBorders>
              <w:top w:val="nil"/>
              <w:left w:val="nil"/>
              <w:bottom w:val="single" w:sz="4" w:space="0" w:color="auto"/>
              <w:right w:val="nil"/>
            </w:tcBorders>
            <w:shd w:val="clear" w:color="auto" w:fill="auto"/>
          </w:tcPr>
          <w:p w:rsidR="00182AF1" w:rsidRPr="00D97F51" w:rsidRDefault="00182AF1" w:rsidP="00FF1ADC">
            <w:pPr>
              <w:ind w:right="-82"/>
              <w:jc w:val="right"/>
              <w:rPr>
                <w:szCs w:val="24"/>
              </w:rPr>
            </w:pPr>
          </w:p>
        </w:tc>
        <w:tc>
          <w:tcPr>
            <w:tcW w:w="648" w:type="dxa"/>
            <w:shd w:val="clear" w:color="auto" w:fill="auto"/>
          </w:tcPr>
          <w:p w:rsidR="00182AF1" w:rsidRPr="00D97F51" w:rsidRDefault="00182AF1" w:rsidP="00FF1ADC">
            <w:pPr>
              <w:ind w:right="-82"/>
              <w:rPr>
                <w:szCs w:val="24"/>
              </w:rPr>
            </w:pPr>
          </w:p>
        </w:tc>
      </w:tr>
      <w:tr w:rsidR="00182AF1" w:rsidRPr="00D97F51" w:rsidTr="00FF1ADC">
        <w:trPr>
          <w:trHeight w:val="186"/>
        </w:trPr>
        <w:tc>
          <w:tcPr>
            <w:tcW w:w="3284" w:type="dxa"/>
            <w:tcBorders>
              <w:top w:val="single" w:sz="4" w:space="0" w:color="auto"/>
              <w:left w:val="nil"/>
              <w:bottom w:val="nil"/>
              <w:right w:val="nil"/>
            </w:tcBorders>
            <w:shd w:val="clear" w:color="auto" w:fill="auto"/>
          </w:tcPr>
          <w:p w:rsidR="00182AF1" w:rsidRPr="00D97F51" w:rsidRDefault="00182AF1" w:rsidP="00FF1ADC">
            <w:pPr>
              <w:pStyle w:val="Pagrindinistekstas30"/>
              <w:ind w:right="-82" w:firstLine="0"/>
              <w:rPr>
                <w:rFonts w:ascii="Times New Roman" w:hAnsi="Times New Roman"/>
                <w:position w:val="6"/>
                <w:sz w:val="24"/>
                <w:szCs w:val="24"/>
                <w:lang w:val="lt-LT"/>
              </w:rPr>
            </w:pPr>
            <w:r w:rsidRPr="00D97F51">
              <w:rPr>
                <w:rFonts w:ascii="Times New Roman" w:hAnsi="Times New Roman"/>
                <w:position w:val="6"/>
                <w:sz w:val="24"/>
                <w:szCs w:val="24"/>
                <w:lang w:val="lt-LT"/>
              </w:rPr>
              <w:t>(Deklaraciją sudariusio asmens pareigų pavadinimas)</w:t>
            </w:r>
          </w:p>
        </w:tc>
        <w:tc>
          <w:tcPr>
            <w:tcW w:w="604" w:type="dxa"/>
            <w:shd w:val="clear" w:color="auto" w:fill="auto"/>
          </w:tcPr>
          <w:p w:rsidR="00182AF1" w:rsidRPr="00D97F51" w:rsidRDefault="00182AF1" w:rsidP="00FF1ADC">
            <w:pPr>
              <w:ind w:right="-82"/>
              <w:jc w:val="center"/>
              <w:rPr>
                <w:szCs w:val="24"/>
              </w:rPr>
            </w:pPr>
          </w:p>
        </w:tc>
        <w:tc>
          <w:tcPr>
            <w:tcW w:w="1980" w:type="dxa"/>
            <w:tcBorders>
              <w:top w:val="single" w:sz="4" w:space="0" w:color="auto"/>
              <w:left w:val="nil"/>
              <w:bottom w:val="nil"/>
              <w:right w:val="nil"/>
            </w:tcBorders>
            <w:shd w:val="clear" w:color="auto" w:fill="auto"/>
          </w:tcPr>
          <w:p w:rsidR="00182AF1" w:rsidRPr="00D97F51" w:rsidRDefault="00182AF1" w:rsidP="00FF1ADC">
            <w:pPr>
              <w:ind w:right="-82"/>
              <w:jc w:val="center"/>
              <w:rPr>
                <w:szCs w:val="24"/>
              </w:rPr>
            </w:pPr>
            <w:r w:rsidRPr="00D97F51">
              <w:rPr>
                <w:position w:val="6"/>
                <w:szCs w:val="24"/>
              </w:rPr>
              <w:t>(Parašas)</w:t>
            </w:r>
            <w:r w:rsidRPr="00D97F51">
              <w:rPr>
                <w:i/>
                <w:szCs w:val="24"/>
              </w:rPr>
              <w:t xml:space="preserve"> </w:t>
            </w:r>
          </w:p>
        </w:tc>
        <w:tc>
          <w:tcPr>
            <w:tcW w:w="701" w:type="dxa"/>
            <w:shd w:val="clear" w:color="auto" w:fill="auto"/>
          </w:tcPr>
          <w:p w:rsidR="00182AF1" w:rsidRPr="00D97F51" w:rsidRDefault="00182AF1" w:rsidP="00FF1ADC">
            <w:pPr>
              <w:ind w:right="-82"/>
              <w:jc w:val="center"/>
              <w:rPr>
                <w:szCs w:val="24"/>
              </w:rPr>
            </w:pPr>
          </w:p>
        </w:tc>
        <w:tc>
          <w:tcPr>
            <w:tcW w:w="2611" w:type="dxa"/>
            <w:tcBorders>
              <w:top w:val="single" w:sz="4" w:space="0" w:color="auto"/>
              <w:left w:val="nil"/>
              <w:bottom w:val="nil"/>
              <w:right w:val="nil"/>
            </w:tcBorders>
            <w:shd w:val="clear" w:color="auto" w:fill="auto"/>
          </w:tcPr>
          <w:p w:rsidR="00182AF1" w:rsidRPr="00D97F51" w:rsidRDefault="00182AF1" w:rsidP="00FF1ADC">
            <w:pPr>
              <w:ind w:right="-82"/>
              <w:jc w:val="center"/>
              <w:rPr>
                <w:szCs w:val="24"/>
              </w:rPr>
            </w:pPr>
            <w:r w:rsidRPr="00D97F51">
              <w:rPr>
                <w:position w:val="6"/>
                <w:szCs w:val="24"/>
              </w:rPr>
              <w:t>(Vardas ir pavardė)</w:t>
            </w:r>
            <w:r w:rsidRPr="00D97F51">
              <w:rPr>
                <w:i/>
                <w:szCs w:val="24"/>
              </w:rPr>
              <w:t xml:space="preserve"> </w:t>
            </w:r>
          </w:p>
        </w:tc>
        <w:tc>
          <w:tcPr>
            <w:tcW w:w="648" w:type="dxa"/>
            <w:shd w:val="clear" w:color="auto" w:fill="auto"/>
          </w:tcPr>
          <w:p w:rsidR="00182AF1" w:rsidRPr="00D97F51" w:rsidRDefault="00182AF1" w:rsidP="00FF1ADC">
            <w:pPr>
              <w:ind w:right="-82"/>
              <w:jc w:val="center"/>
              <w:rPr>
                <w:szCs w:val="24"/>
              </w:rPr>
            </w:pPr>
          </w:p>
        </w:tc>
      </w:tr>
    </w:tbl>
    <w:p w:rsidR="00182AF1" w:rsidRDefault="00182AF1" w:rsidP="00182AF1">
      <w:pPr>
        <w:jc w:val="both"/>
        <w:rPr>
          <w:i/>
          <w:iCs/>
          <w:color w:val="000000"/>
          <w:szCs w:val="24"/>
        </w:rPr>
      </w:pPr>
    </w:p>
    <w:p w:rsidR="00182AF1" w:rsidRPr="00D97F51" w:rsidRDefault="00182AF1" w:rsidP="00182AF1">
      <w:pPr>
        <w:jc w:val="both"/>
        <w:rPr>
          <w:i/>
          <w:iCs/>
          <w:color w:val="000000"/>
          <w:szCs w:val="24"/>
        </w:rPr>
      </w:pPr>
    </w:p>
    <w:p w:rsidR="008836AE" w:rsidRDefault="008836AE" w:rsidP="0078579E">
      <w:pPr>
        <w:ind w:right="-178"/>
        <w:jc w:val="center"/>
        <w:rPr>
          <w:sz w:val="16"/>
          <w:szCs w:val="16"/>
        </w:rPr>
      </w:pPr>
    </w:p>
    <w:p w:rsidR="007D230D" w:rsidRDefault="007D230D" w:rsidP="0078579E">
      <w:pPr>
        <w:ind w:right="-178"/>
        <w:jc w:val="center"/>
        <w:rPr>
          <w:sz w:val="16"/>
          <w:szCs w:val="16"/>
        </w:rPr>
      </w:pPr>
    </w:p>
    <w:tbl>
      <w:tblPr>
        <w:tblW w:w="2799" w:type="dxa"/>
        <w:tblInd w:w="6948" w:type="dxa"/>
        <w:tblLook w:val="01E0" w:firstRow="1" w:lastRow="1" w:firstColumn="1" w:lastColumn="1" w:noHBand="0" w:noVBand="0"/>
      </w:tblPr>
      <w:tblGrid>
        <w:gridCol w:w="2799"/>
      </w:tblGrid>
      <w:tr w:rsidR="0078579E" w:rsidRPr="00F47D93" w:rsidTr="00182AF1">
        <w:tc>
          <w:tcPr>
            <w:tcW w:w="2799" w:type="dxa"/>
          </w:tcPr>
          <w:p w:rsidR="0078579E" w:rsidRPr="00F47D93" w:rsidRDefault="0078579E" w:rsidP="002678CA"/>
        </w:tc>
      </w:tr>
      <w:tr w:rsidR="0078579E" w:rsidRPr="00F47D93" w:rsidTr="00182AF1">
        <w:tc>
          <w:tcPr>
            <w:tcW w:w="2799" w:type="dxa"/>
          </w:tcPr>
          <w:p w:rsidR="0078579E" w:rsidRPr="00F47D93" w:rsidRDefault="0078579E" w:rsidP="002678CA"/>
        </w:tc>
      </w:tr>
    </w:tbl>
    <w:p w:rsidR="0088366F" w:rsidRDefault="0088366F" w:rsidP="00182AF1">
      <w:pPr>
        <w:jc w:val="right"/>
        <w:rPr>
          <w:color w:val="000000"/>
          <w:szCs w:val="24"/>
        </w:rPr>
      </w:pPr>
    </w:p>
    <w:sectPr w:rsidR="0088366F" w:rsidSect="008E6093">
      <w:headerReference w:type="first" r:id="rId9"/>
      <w:footerReference w:type="first" r:id="rId10"/>
      <w:pgSz w:w="11907" w:h="16840" w:code="9"/>
      <w:pgMar w:top="1134" w:right="851" w:bottom="1134" w:left="1276" w:header="851" w:footer="919"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675" w:rsidRDefault="004D2675">
      <w:r>
        <w:separator/>
      </w:r>
    </w:p>
  </w:endnote>
  <w:endnote w:type="continuationSeparator" w:id="0">
    <w:p w:rsidR="004D2675" w:rsidRDefault="004D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ndale Sans UI">
    <w:altName w:val="Times New Roman"/>
    <w:panose1 w:val="00000000000000000000"/>
    <w:charset w:val="BA"/>
    <w:family w:val="auto"/>
    <w:notTrueType/>
    <w:pitch w:val="variable"/>
    <w:sig w:usb0="00000005" w:usb1="00000000" w:usb2="00000000" w:usb3="00000000" w:csb0="00000080" w:csb1="00000000"/>
  </w:font>
  <w:font w:name="HelveticaL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764" w:rsidRDefault="007B6764">
    <w:pPr>
      <w:pStyle w:val="Porat"/>
    </w:pPr>
    <w:r>
      <w:rPr>
        <w:rFonts w:ascii="Arial" w:hAnsi="Arial"/>
        <w:noProof/>
        <w:spacing w:val="8"/>
        <w:sz w:val="20"/>
        <w:lang w:val="en-US" w:eastAsia="en-US"/>
      </w:rPr>
      <mc:AlternateContent>
        <mc:Choice Requires="wps">
          <w:drawing>
            <wp:anchor distT="0" distB="0" distL="114300" distR="114300" simplePos="0" relativeHeight="251656704" behindDoc="0" locked="0" layoutInCell="0" allowOverlap="1">
              <wp:simplePos x="0" y="0"/>
              <wp:positionH relativeFrom="column">
                <wp:posOffset>-5715</wp:posOffset>
              </wp:positionH>
              <wp:positionV relativeFrom="paragraph">
                <wp:posOffset>26035</wp:posOffset>
              </wp:positionV>
              <wp:extent cx="6056630" cy="158750"/>
              <wp:effectExtent l="3810" t="0" r="0" b="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6630" cy="15875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7B6764" w:rsidRPr="00DE21C1" w:rsidRDefault="007B6764">
                          <w:pPr>
                            <w:tabs>
                              <w:tab w:val="left" w:pos="2552"/>
                              <w:tab w:val="left" w:pos="3119"/>
                              <w:tab w:val="left" w:pos="5245"/>
                              <w:tab w:val="left" w:pos="6096"/>
                              <w:tab w:val="center" w:pos="9837"/>
                            </w:tabs>
                            <w:jc w:val="right"/>
                            <w:rPr>
                              <w:rFonts w:ascii="Arial" w:hAnsi="Arial"/>
                              <w:noProof/>
                              <w:spacing w:val="10"/>
                              <w:sz w:val="12"/>
                              <w:szCs w:val="12"/>
                            </w:rPr>
                          </w:pPr>
                          <w:r w:rsidRPr="00DE21C1">
                            <w:rPr>
                              <w:rFonts w:ascii="Arial" w:hAnsi="Arial"/>
                              <w:noProof/>
                              <w:spacing w:val="10"/>
                              <w:sz w:val="12"/>
                              <w:szCs w:val="12"/>
                            </w:rPr>
                            <w:t xml:space="preserve">Dokumento paieškos nuoroda:  </w:t>
                          </w:r>
                          <w:r w:rsidR="004D2675">
                            <w:fldChar w:fldCharType="begin"/>
                          </w:r>
                          <w:r w:rsidR="004D2675">
                            <w:instrText xml:space="preserve"> FILENAME \p  \* MERGEFORMAT </w:instrText>
                          </w:r>
                          <w:r w:rsidR="004D2675">
                            <w:fldChar w:fldCharType="separate"/>
                          </w:r>
                          <w:r w:rsidR="00F45C47" w:rsidRPr="00F45C47">
                            <w:rPr>
                              <w:rFonts w:ascii="Arial" w:hAnsi="Arial"/>
                              <w:noProof/>
                              <w:spacing w:val="10"/>
                              <w:sz w:val="12"/>
                              <w:szCs w:val="12"/>
                            </w:rPr>
                            <w:t>C</w:t>
                          </w:r>
                          <w:r w:rsidR="00F45C47" w:rsidRPr="00F45C47">
                            <w:rPr>
                              <w:noProof/>
                              <w:sz w:val="12"/>
                              <w:szCs w:val="12"/>
                            </w:rPr>
                            <w:t>:\Users\Jolanta.MAGNUM9\Desktop\Jolanta\APKLAUSOS\Tr.stebėjimas\Pirkimo salygos.docx</w:t>
                          </w:r>
                          <w:r w:rsidR="004D2675">
                            <w:rPr>
                              <w:noProof/>
                              <w:sz w:val="12"/>
                              <w:szCs w:val="12"/>
                            </w:rPr>
                            <w:fldChar w:fldCharType="end"/>
                          </w:r>
                        </w:p>
                        <w:p w:rsidR="007B6764" w:rsidRDefault="007B6764">
                          <w:pPr>
                            <w:tabs>
                              <w:tab w:val="left" w:pos="2552"/>
                              <w:tab w:val="left" w:pos="5245"/>
                              <w:tab w:val="left" w:pos="5812"/>
                              <w:tab w:val="left" w:pos="9639"/>
                            </w:tabs>
                            <w:spacing w:before="80"/>
                            <w:ind w:hanging="5528"/>
                            <w:rPr>
                              <w:rFonts w:ascii="HelveticaLT" w:hAnsi="HelveticaLT"/>
                              <w:noProof/>
                              <w:spacing w:val="20"/>
                              <w:sz w:val="10"/>
                            </w:rPr>
                          </w:pPr>
                        </w:p>
                        <w:p w:rsidR="007B6764" w:rsidRDefault="007B6764">
                          <w:pPr>
                            <w:tabs>
                              <w:tab w:val="left" w:pos="2552"/>
                              <w:tab w:val="left" w:pos="3119"/>
                              <w:tab w:val="left" w:pos="5245"/>
                              <w:tab w:val="left" w:pos="6096"/>
                              <w:tab w:val="center" w:pos="9837"/>
                            </w:tabs>
                            <w:jc w:val="right"/>
                            <w:rPr>
                              <w:rFonts w:ascii="Arial" w:hAnsi="Arial"/>
                              <w:noProof/>
                              <w:spacing w:val="10"/>
                              <w:sz w:val="10"/>
                            </w:rPr>
                          </w:pPr>
                        </w:p>
                        <w:p w:rsidR="007B6764" w:rsidRDefault="007B6764">
                          <w:pPr>
                            <w:tabs>
                              <w:tab w:val="left" w:pos="2552"/>
                              <w:tab w:val="left" w:pos="5245"/>
                              <w:tab w:val="left" w:pos="5812"/>
                              <w:tab w:val="left" w:pos="9639"/>
                            </w:tabs>
                            <w:spacing w:before="80"/>
                            <w:ind w:hanging="5528"/>
                            <w:rPr>
                              <w:rFonts w:ascii="HelveticaLT" w:hAnsi="HelveticaLT"/>
                              <w:noProof/>
                              <w:spacing w:val="20"/>
                              <w:sz w:val="1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7" style="position:absolute;margin-left:-.45pt;margin-top:2.05pt;width:476.9pt;height: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LHgAIAAA8FAAAOAAAAZHJzL2Uyb0RvYy54bWysVG1v0zAQ/o7Ef7D8vUvSpWkbLZ32QhHS&#10;gInBD3Btp7Fw7GC7TTfEf+d8absO+IAQ+eD47PP5ee6e88XlrtVkK51X1lQ0O0spkYZbocy6ol8+&#10;L0czSnxgRjBtjazoo/T0cvH61UXflXJsG6uFdASCGF/2XUWbELoySTxvZMv8me2kgc3aupYFMN06&#10;EY71EL3VyThNi6S3TnTOcuk9rN4Om3SB8eta8vCxrr0MRFcUsAUcHY6rOCaLC1auHesaxfcw2D+g&#10;aJkycOkx1C0LjGyc+i1Uq7iz3tbhjNs2sXWtuEQOwCZLf2Hz0LBOIhdIju+OafL/Lyz/sL13RImK&#10;jikxrIUSfYKkMbPWkpwXMT9950twe+juXWTouzvLv3pi7E0DbvLKOds3kglAlUX/5MWBaHg4Slb9&#10;eysgPNsEi6na1a6NASEJZIcVeTxWRO4C4bBYpJOiOIfCcdjLJrPpBEuWsPJwunM+vJW2JXFSUQfg&#10;MTrb3vkQ0bDy4ILorVZiqbRGw61XN9qRLQN1LPFDAkDy1E2b6GxsPDZEHFYAJNwR9yJcrPb3eTbO&#10;0+vxfLQsZtNRvswno/k0nY3SbH49L9J8nt8uf0SAWV42Sghp7pSRB+Vl+d9Vdt8Dg2ZQe6SH/Iyn&#10;aYrkX8D3pyxT/P7EslUBOlGrtqKzoxMrY2XfGAG8WRmY0sM8eYkf0wxJOPwxLaiDWPpBQmG32qHQ&#10;UCRRFisrHkEYzkLdoMTwisCkse6Jkh46sqL+24Y5SYl+Z6K4kB4Jp4Y7NVanBjMcQlU0UDJMb8LQ&#10;9pvOqXUDN2WYKmOvQJC1Qq08o9rLGLoOOe1fiNjWpzZ6Pb9ji58AAAD//wMAUEsDBBQABgAIAAAA&#10;IQB7WTy23QAAAAYBAAAPAAAAZHJzL2Rvd25yZXYueG1sTI7BTsMwEETvSPyDtUjcWicRoCZkU5VW&#10;HLggUUCImxsvSSBeh9htA1/PcoLjaEZvXrmcXK8ONIbOM0I6T0AR19523CA8Pd7OFqBCNGxN75kQ&#10;vijAsjo9KU1h/ZEf6LCNjRIIh8IgtDEOhdahbsmZMPcDsXRvfnQmShwbbUdzFLjrdZYkV9qZjuWh&#10;NQOtW6o/tnuH8PL6vYqfz/nmbuHvs41fTzf2fUI8P5tW16AiTfFvDL/6og6VOO38nm1QPcIslyHC&#10;RQpK2vwyk7xDyPIUdFXq//rVDwAAAP//AwBQSwECLQAUAAYACAAAACEAtoM4kv4AAADhAQAAEwAA&#10;AAAAAAAAAAAAAAAAAAAAW0NvbnRlbnRfVHlwZXNdLnhtbFBLAQItABQABgAIAAAAIQA4/SH/1gAA&#10;AJQBAAALAAAAAAAAAAAAAAAAAC8BAABfcmVscy8ucmVsc1BLAQItABQABgAIAAAAIQAqgaLHgAIA&#10;AA8FAAAOAAAAAAAAAAAAAAAAAC4CAABkcnMvZTJvRG9jLnhtbFBLAQItABQABgAIAAAAIQB7WTy2&#10;3QAAAAYBAAAPAAAAAAAAAAAAAAAAANoEAABkcnMvZG93bnJldi54bWxQSwUGAAAAAAQABADzAAAA&#10;5AUAAAAA&#10;" o:allowincell="f" stroked="f" strokeweight="1pt">
              <v:textbox inset="1pt,1pt,1pt,1pt">
                <w:txbxContent>
                  <w:p w:rsidR="007B6764" w:rsidRPr="00DE21C1" w:rsidRDefault="007B6764">
                    <w:pPr>
                      <w:tabs>
                        <w:tab w:val="left" w:pos="2552"/>
                        <w:tab w:val="left" w:pos="3119"/>
                        <w:tab w:val="left" w:pos="5245"/>
                        <w:tab w:val="left" w:pos="6096"/>
                        <w:tab w:val="center" w:pos="9837"/>
                      </w:tabs>
                      <w:jc w:val="right"/>
                      <w:rPr>
                        <w:rFonts w:ascii="Arial" w:hAnsi="Arial"/>
                        <w:noProof/>
                        <w:spacing w:val="10"/>
                        <w:sz w:val="12"/>
                        <w:szCs w:val="12"/>
                      </w:rPr>
                    </w:pPr>
                    <w:r w:rsidRPr="00DE21C1">
                      <w:rPr>
                        <w:rFonts w:ascii="Arial" w:hAnsi="Arial"/>
                        <w:noProof/>
                        <w:spacing w:val="10"/>
                        <w:sz w:val="12"/>
                        <w:szCs w:val="12"/>
                      </w:rPr>
                      <w:t xml:space="preserve">Dokumento paieškos nuoroda:  </w:t>
                    </w:r>
                    <w:r w:rsidR="00C02AB6">
                      <w:fldChar w:fldCharType="begin"/>
                    </w:r>
                    <w:r w:rsidR="00C02AB6">
                      <w:instrText xml:space="preserve"> FILENAME \p  \* MERGEFORMAT </w:instrText>
                    </w:r>
                    <w:r w:rsidR="00C02AB6">
                      <w:fldChar w:fldCharType="separate"/>
                    </w:r>
                    <w:r w:rsidR="00F45C47" w:rsidRPr="00F45C47">
                      <w:rPr>
                        <w:rFonts w:ascii="Arial" w:hAnsi="Arial"/>
                        <w:noProof/>
                        <w:spacing w:val="10"/>
                        <w:sz w:val="12"/>
                        <w:szCs w:val="12"/>
                      </w:rPr>
                      <w:t>C</w:t>
                    </w:r>
                    <w:r w:rsidR="00F45C47" w:rsidRPr="00F45C47">
                      <w:rPr>
                        <w:noProof/>
                        <w:sz w:val="12"/>
                        <w:szCs w:val="12"/>
                      </w:rPr>
                      <w:t>:\Users\Jolanta.MAGNUM9\Desktop\Jolanta\APKLAUSOS\Tr.stebėjimas\Pirkimo salygos.docx</w:t>
                    </w:r>
                    <w:r w:rsidR="00C02AB6">
                      <w:rPr>
                        <w:noProof/>
                        <w:sz w:val="12"/>
                        <w:szCs w:val="12"/>
                      </w:rPr>
                      <w:fldChar w:fldCharType="end"/>
                    </w:r>
                  </w:p>
                  <w:p w:rsidR="007B6764" w:rsidRDefault="007B6764">
                    <w:pPr>
                      <w:tabs>
                        <w:tab w:val="left" w:pos="2552"/>
                        <w:tab w:val="left" w:pos="5245"/>
                        <w:tab w:val="left" w:pos="5812"/>
                        <w:tab w:val="left" w:pos="9639"/>
                      </w:tabs>
                      <w:spacing w:before="80"/>
                      <w:ind w:hanging="5528"/>
                      <w:rPr>
                        <w:rFonts w:ascii="HelveticaLT" w:hAnsi="HelveticaLT"/>
                        <w:noProof/>
                        <w:spacing w:val="20"/>
                        <w:sz w:val="10"/>
                      </w:rPr>
                    </w:pPr>
                  </w:p>
                  <w:p w:rsidR="007B6764" w:rsidRDefault="007B6764">
                    <w:pPr>
                      <w:tabs>
                        <w:tab w:val="left" w:pos="2552"/>
                        <w:tab w:val="left" w:pos="3119"/>
                        <w:tab w:val="left" w:pos="5245"/>
                        <w:tab w:val="left" w:pos="6096"/>
                        <w:tab w:val="center" w:pos="9837"/>
                      </w:tabs>
                      <w:jc w:val="right"/>
                      <w:rPr>
                        <w:rFonts w:ascii="Arial" w:hAnsi="Arial"/>
                        <w:noProof/>
                        <w:spacing w:val="10"/>
                        <w:sz w:val="10"/>
                      </w:rPr>
                    </w:pPr>
                  </w:p>
                  <w:p w:rsidR="007B6764" w:rsidRDefault="007B6764">
                    <w:pPr>
                      <w:tabs>
                        <w:tab w:val="left" w:pos="2552"/>
                        <w:tab w:val="left" w:pos="5245"/>
                        <w:tab w:val="left" w:pos="5812"/>
                        <w:tab w:val="left" w:pos="9639"/>
                      </w:tabs>
                      <w:spacing w:before="80"/>
                      <w:ind w:hanging="5528"/>
                      <w:rPr>
                        <w:rFonts w:ascii="HelveticaLT" w:hAnsi="HelveticaLT"/>
                        <w:noProof/>
                        <w:spacing w:val="20"/>
                        <w:sz w:val="10"/>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675" w:rsidRDefault="004D2675">
      <w:r>
        <w:separator/>
      </w:r>
    </w:p>
  </w:footnote>
  <w:footnote w:type="continuationSeparator" w:id="0">
    <w:p w:rsidR="004D2675" w:rsidRDefault="004D2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764" w:rsidRDefault="007B6764">
    <w:pPr>
      <w:pStyle w:val="Antrats"/>
    </w:pPr>
  </w:p>
  <w:p w:rsidR="007B6764" w:rsidRDefault="007B6764">
    <w:pPr>
      <w:pStyle w:val="Antrats"/>
    </w:pPr>
    <w:r>
      <w:rPr>
        <w:rFonts w:ascii="Arial" w:hAnsi="Arial"/>
        <w:noProof/>
        <w:spacing w:val="8"/>
        <w:lang w:val="en-US" w:eastAsia="en-US"/>
      </w:rPr>
      <mc:AlternateContent>
        <mc:Choice Requires="wps">
          <w:drawing>
            <wp:anchor distT="0" distB="0" distL="114300" distR="114300" simplePos="0" relativeHeight="251658752" behindDoc="0" locked="0" layoutInCell="0" allowOverlap="1" wp14:anchorId="6CD56CA1" wp14:editId="52B55DD0">
              <wp:simplePos x="0" y="0"/>
              <wp:positionH relativeFrom="column">
                <wp:posOffset>-24130</wp:posOffset>
              </wp:positionH>
              <wp:positionV relativeFrom="paragraph">
                <wp:posOffset>-635</wp:posOffset>
              </wp:positionV>
              <wp:extent cx="6075045" cy="1595755"/>
              <wp:effectExtent l="4445" t="0" r="0" b="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159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7B6764" w:rsidRDefault="007B6764">
                          <w:pPr>
                            <w:pStyle w:val="Antrats"/>
                            <w:jc w:val="center"/>
                            <w:rPr>
                              <w:rFonts w:ascii="Arial" w:hAnsi="Arial"/>
                              <w:spacing w:val="8"/>
                            </w:rPr>
                          </w:pPr>
                          <w:r>
                            <w:rPr>
                              <w:noProof/>
                              <w:lang w:val="en-US" w:eastAsia="en-US"/>
                            </w:rPr>
                            <w:drawing>
                              <wp:inline distT="0" distB="0" distL="0" distR="0">
                                <wp:extent cx="525780" cy="622935"/>
                                <wp:effectExtent l="19050" t="0" r="7620" b="0"/>
                                <wp:docPr id="1" name="Picture 1" descr="HER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21"/>
                                        <pic:cNvPicPr>
                                          <a:picLocks noChangeAspect="1" noChangeArrowheads="1"/>
                                        </pic:cNvPicPr>
                                      </pic:nvPicPr>
                                      <pic:blipFill>
                                        <a:blip r:embed="rId1"/>
                                        <a:srcRect/>
                                        <a:stretch>
                                          <a:fillRect/>
                                        </a:stretch>
                                      </pic:blipFill>
                                      <pic:spPr bwMode="auto">
                                        <a:xfrm>
                                          <a:off x="0" y="0"/>
                                          <a:ext cx="525780" cy="622935"/>
                                        </a:xfrm>
                                        <a:prstGeom prst="rect">
                                          <a:avLst/>
                                        </a:prstGeom>
                                        <a:noFill/>
                                        <a:ln w="9525">
                                          <a:noFill/>
                                          <a:miter lim="800000"/>
                                          <a:headEnd/>
                                          <a:tailEnd/>
                                        </a:ln>
                                      </pic:spPr>
                                    </pic:pic>
                                  </a:graphicData>
                                </a:graphic>
                              </wp:inline>
                            </w:drawing>
                          </w:r>
                          <w:r>
                            <w:rPr>
                              <w:rFonts w:ascii="Arial" w:hAnsi="Arial"/>
                              <w:spacing w:val="8"/>
                            </w:rPr>
                            <w:t xml:space="preserve"> </w:t>
                          </w:r>
                        </w:p>
                        <w:p w:rsidR="007B6764" w:rsidRPr="004E5178" w:rsidRDefault="007B6764">
                          <w:pPr>
                            <w:pStyle w:val="Antrats"/>
                            <w:spacing w:before="120"/>
                            <w:jc w:val="center"/>
                            <w:rPr>
                              <w:rFonts w:ascii="Times New Roman" w:hAnsi="Times New Roman"/>
                              <w:b/>
                              <w:sz w:val="24"/>
                            </w:rPr>
                          </w:pPr>
                          <w:r w:rsidRPr="004E5178">
                            <w:rPr>
                              <w:rFonts w:ascii="Times New Roman" w:hAnsi="Times New Roman"/>
                              <w:b/>
                              <w:caps/>
                              <w:sz w:val="24"/>
                            </w:rPr>
                            <w:t>lietuvos respublikos aplinkos ministerijOS</w:t>
                          </w:r>
                          <w:r w:rsidRPr="004E5178">
                            <w:rPr>
                              <w:rFonts w:ascii="Times New Roman" w:hAnsi="Times New Roman"/>
                              <w:b/>
                              <w:caps/>
                              <w:sz w:val="24"/>
                            </w:rPr>
                            <w:br/>
                            <w:t>Klaipėdos regiono aplinkos apsaugos departamentas</w:t>
                          </w:r>
                        </w:p>
                        <w:p w:rsidR="007B6764" w:rsidRPr="004E5178" w:rsidRDefault="007B6764" w:rsidP="00D7155E">
                          <w:pPr>
                            <w:pStyle w:val="Antrats"/>
                            <w:spacing w:before="120"/>
                            <w:jc w:val="center"/>
                            <w:rPr>
                              <w:rFonts w:ascii="Times New Roman" w:hAnsi="Times New Roman"/>
                              <w:lang w:val="en-US"/>
                            </w:rPr>
                          </w:pPr>
                          <w:r w:rsidRPr="004E5178">
                            <w:rPr>
                              <w:rFonts w:ascii="Times New Roman" w:hAnsi="Times New Roman"/>
                              <w:noProof/>
                              <w:sz w:val="16"/>
                            </w:rPr>
                            <w:t>Valstybės biudžetinė įstaiga, Birutės g. 16, LT-91204, Klaipėda, tel. (8 46) 46 64 53,</w:t>
                          </w:r>
                          <w:r w:rsidRPr="004E5178">
                            <w:rPr>
                              <w:rFonts w:ascii="Times New Roman" w:hAnsi="Times New Roman"/>
                              <w:noProof/>
                              <w:sz w:val="16"/>
                            </w:rPr>
                            <w:br/>
                            <w:t xml:space="preserve">Faks. (8 46) 46 64 52, el.p. </w:t>
                          </w:r>
                          <w:hyperlink r:id="rId2" w:history="1">
                            <w:r w:rsidRPr="004E5178">
                              <w:rPr>
                                <w:rStyle w:val="Hipersaitas"/>
                                <w:rFonts w:ascii="Times New Roman" w:hAnsi="Times New Roman"/>
                                <w:noProof/>
                                <w:color w:val="auto"/>
                                <w:sz w:val="16"/>
                              </w:rPr>
                              <w:t>rastine@klrd.am.lt</w:t>
                            </w:r>
                          </w:hyperlink>
                          <w:r w:rsidRPr="004E5178">
                            <w:rPr>
                              <w:rFonts w:ascii="Times New Roman" w:hAnsi="Times New Roman"/>
                              <w:noProof/>
                              <w:sz w:val="16"/>
                            </w:rPr>
                            <w:br/>
                          </w:r>
                          <w:r w:rsidRPr="004E5178">
                            <w:rPr>
                              <w:rFonts w:ascii="Times New Roman" w:hAnsi="Times New Roman"/>
                              <w:noProof/>
                              <w:sz w:val="16"/>
                              <w:lang w:val="en-US"/>
                            </w:rPr>
                            <w:t>Duomenys kaupiami ir saugomi Juridini</w:t>
                          </w:r>
                          <w:r w:rsidRPr="004E5178">
                            <w:rPr>
                              <w:rFonts w:ascii="Times New Roman" w:hAnsi="Times New Roman"/>
                              <w:noProof/>
                              <w:sz w:val="16"/>
                            </w:rPr>
                            <w:t>ų</w:t>
                          </w:r>
                          <w:r w:rsidRPr="004E5178">
                            <w:rPr>
                              <w:rFonts w:ascii="Times New Roman" w:hAnsi="Times New Roman"/>
                              <w:noProof/>
                              <w:sz w:val="16"/>
                              <w:lang w:val="en-US"/>
                            </w:rPr>
                            <w:t xml:space="preserve"> asmenų registre, kodas 190742333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56CA1" id="Rectangle 27" o:spid="_x0000_s1026" style="position:absolute;margin-left:-1.9pt;margin-top:-.05pt;width:478.35pt;height:12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YSrQIAALMFAAAOAAAAZHJzL2Uyb0RvYy54bWysVFFvmzAQfp+0/2D5nWIYJAGVVF0I06Ru&#10;q9btBzhggjWwme2EdNP++84mSUn7Mm3jAfns83f33X2+65tD16I9U5pLkeHgimDERCkrLrYZ/vql&#10;8BYYaUNFRVspWIYfmcY3y9evroc+ZaFsZFsxhQBE6HToM9wY06e+r8uGdVRfyZ4JOKyl6qgBU239&#10;StEB0LvWDwmZ+YNUVa9kybSG3Xw8xEuHX9esNJ/qWjOD2gxDbsb9lftv7N9fXtN0q2jf8PKYBv2L&#10;LDrKBQQ9Q+XUULRT/AVUx0sltazNVSk7X9Y1L5njAGwC8ozNQ0N75rhAcXR/LpP+f7Dlx/29QrzK&#10;cISRoB206DMUjYpty1A4t/UZep2C20N/ryxD3d/J8ptGQq4acGO3SsmhYbSCrALr719csIaGq2gz&#10;fJAVwNOdka5Uh1p1FhCKgA6uI4/njrCDQSVszsg8JlGMUQlnQZzE8zh2MWh6ut4rbd4x2SG7yLCC&#10;7B083d9pY9Oh6cnFRhOy4G3r2t6Kiw1wHHcgOFy1ZzYN18WfCUnWi/Ui8qJwtvYikufebbGKvFkR&#10;zOP8Tb5a5cEvGzeI0oZXFRM2zElRQfRnHTtqe9TCWVNatryycDYlrbabVavQnoKiC/cdCzJx8y/T&#10;cEUALs8oBWFE3oaJV8wWcy8qothL5mThkSB5m8xIlER5cUnpjgv275TQAK0M54S4Nk2yfkaOuO8l&#10;OZp23MDQaHmX4cXZiaZWhGtRud4ayttxPamFzf+pFtDvU6edZK1KR7Wbw+YAKFa6G1k9gniVBGnB&#10;/IBJB4tGqh8YDTA1Mqy/76hiGLXvhX0AjhcyU0NNjc3UoKIEqAwbjMblyoyjadcrvm0gUuBqJOQt&#10;PJqaOzk/ZXV8ajAZHKnjFLOjZ2o7r6dZu/wNAAD//wMAUEsDBBQABgAIAAAAIQCVeXe43QAAAAgB&#10;AAAPAAAAZHJzL2Rvd25yZXYueG1sTI/BTsMwEETvSPyDtUjcWidBKU2IUwFSLz1BgbsbL0lovDax&#10;m4a/ZznR02o0o5m31Wa2g5hwDL0jBekyAYHUONNTq+D9bbtYgwhRk9GDI1TwgwE29fVVpUvjzvSK&#10;0z62gksolFpBF6MvpQxNh1aHpfNI7H260erIcmylGfWZy+0gsyRZSat74oVOe3zusDnuT1bBMf3O&#10;py9zvyvWK3rKdi/+w2+9Urc38+MDiIhz/A/DHz6jQ81MB3ciE8SgYHHH5JFvCoLtIs8KEAcFWZ5m&#10;IOtKXj5Q/wIAAP//AwBQSwECLQAUAAYACAAAACEAtoM4kv4AAADhAQAAEwAAAAAAAAAAAAAAAAAA&#10;AAAAW0NvbnRlbnRfVHlwZXNdLnhtbFBLAQItABQABgAIAAAAIQA4/SH/1gAAAJQBAAALAAAAAAAA&#10;AAAAAAAAAC8BAABfcmVscy8ucmVsc1BLAQItABQABgAIAAAAIQDvUnYSrQIAALMFAAAOAAAAAAAA&#10;AAAAAAAAAC4CAABkcnMvZTJvRG9jLnhtbFBLAQItABQABgAIAAAAIQCVeXe43QAAAAgBAAAPAAAA&#10;AAAAAAAAAAAAAAcFAABkcnMvZG93bnJldi54bWxQSwUGAAAAAAQABADzAAAAEQYAAAAA&#10;" o:allowincell="f" filled="f" stroked="f" strokeweight="1pt">
              <v:textbox inset="1pt,1pt,1pt,1pt">
                <w:txbxContent>
                  <w:p w:rsidR="007B6764" w:rsidRDefault="007B6764">
                    <w:pPr>
                      <w:pStyle w:val="Antrats"/>
                      <w:jc w:val="center"/>
                      <w:rPr>
                        <w:rFonts w:ascii="Arial" w:hAnsi="Arial"/>
                        <w:spacing w:val="8"/>
                      </w:rPr>
                    </w:pPr>
                    <w:r>
                      <w:rPr>
                        <w:noProof/>
                        <w:lang w:val="en-US" w:eastAsia="en-US"/>
                      </w:rPr>
                      <w:drawing>
                        <wp:inline distT="0" distB="0" distL="0" distR="0">
                          <wp:extent cx="525780" cy="622935"/>
                          <wp:effectExtent l="19050" t="0" r="7620" b="0"/>
                          <wp:docPr id="1" name="Picture 1" descr="HER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21"/>
                                  <pic:cNvPicPr>
                                    <a:picLocks noChangeAspect="1" noChangeArrowheads="1"/>
                                  </pic:cNvPicPr>
                                </pic:nvPicPr>
                                <pic:blipFill>
                                  <a:blip r:embed="rId3"/>
                                  <a:srcRect/>
                                  <a:stretch>
                                    <a:fillRect/>
                                  </a:stretch>
                                </pic:blipFill>
                                <pic:spPr bwMode="auto">
                                  <a:xfrm>
                                    <a:off x="0" y="0"/>
                                    <a:ext cx="525780" cy="622935"/>
                                  </a:xfrm>
                                  <a:prstGeom prst="rect">
                                    <a:avLst/>
                                  </a:prstGeom>
                                  <a:noFill/>
                                  <a:ln w="9525">
                                    <a:noFill/>
                                    <a:miter lim="800000"/>
                                    <a:headEnd/>
                                    <a:tailEnd/>
                                  </a:ln>
                                </pic:spPr>
                              </pic:pic>
                            </a:graphicData>
                          </a:graphic>
                        </wp:inline>
                      </w:drawing>
                    </w:r>
                    <w:r>
                      <w:rPr>
                        <w:rFonts w:ascii="Arial" w:hAnsi="Arial"/>
                        <w:spacing w:val="8"/>
                      </w:rPr>
                      <w:t xml:space="preserve"> </w:t>
                    </w:r>
                  </w:p>
                  <w:p w:rsidR="007B6764" w:rsidRPr="004E5178" w:rsidRDefault="007B6764">
                    <w:pPr>
                      <w:pStyle w:val="Antrats"/>
                      <w:spacing w:before="120"/>
                      <w:jc w:val="center"/>
                      <w:rPr>
                        <w:rFonts w:ascii="Times New Roman" w:hAnsi="Times New Roman"/>
                        <w:b/>
                        <w:sz w:val="24"/>
                      </w:rPr>
                    </w:pPr>
                    <w:r w:rsidRPr="004E5178">
                      <w:rPr>
                        <w:rFonts w:ascii="Times New Roman" w:hAnsi="Times New Roman"/>
                        <w:b/>
                        <w:caps/>
                        <w:sz w:val="24"/>
                      </w:rPr>
                      <w:t>lietuvos respublikos aplinkos ministerijOS</w:t>
                    </w:r>
                    <w:r w:rsidRPr="004E5178">
                      <w:rPr>
                        <w:rFonts w:ascii="Times New Roman" w:hAnsi="Times New Roman"/>
                        <w:b/>
                        <w:caps/>
                        <w:sz w:val="24"/>
                      </w:rPr>
                      <w:br/>
                      <w:t>Klaipėdos regiono aplinkos apsaugos departamentas</w:t>
                    </w:r>
                  </w:p>
                  <w:p w:rsidR="007B6764" w:rsidRPr="004E5178" w:rsidRDefault="007B6764" w:rsidP="00D7155E">
                    <w:pPr>
                      <w:pStyle w:val="Antrats"/>
                      <w:spacing w:before="120"/>
                      <w:jc w:val="center"/>
                      <w:rPr>
                        <w:rFonts w:ascii="Times New Roman" w:hAnsi="Times New Roman"/>
                        <w:lang w:val="en-US"/>
                      </w:rPr>
                    </w:pPr>
                    <w:r w:rsidRPr="004E5178">
                      <w:rPr>
                        <w:rFonts w:ascii="Times New Roman" w:hAnsi="Times New Roman"/>
                        <w:noProof/>
                        <w:sz w:val="16"/>
                      </w:rPr>
                      <w:t>Valstybės biudžetinė įstaiga, Birutės g. 16, LT-91204, Klaipėda, tel. (8 46) 46 64 53,</w:t>
                    </w:r>
                    <w:r w:rsidRPr="004E5178">
                      <w:rPr>
                        <w:rFonts w:ascii="Times New Roman" w:hAnsi="Times New Roman"/>
                        <w:noProof/>
                        <w:sz w:val="16"/>
                      </w:rPr>
                      <w:br/>
                      <w:t xml:space="preserve">Faks. (8 46) 46 64 52, el.p. </w:t>
                    </w:r>
                    <w:hyperlink r:id="rId4" w:history="1">
                      <w:r w:rsidRPr="004E5178">
                        <w:rPr>
                          <w:rStyle w:val="Hipersaitas"/>
                          <w:rFonts w:ascii="Times New Roman" w:hAnsi="Times New Roman"/>
                          <w:noProof/>
                          <w:color w:val="auto"/>
                          <w:sz w:val="16"/>
                        </w:rPr>
                        <w:t>rastine@klrd.am.lt</w:t>
                      </w:r>
                    </w:hyperlink>
                    <w:r w:rsidRPr="004E5178">
                      <w:rPr>
                        <w:rFonts w:ascii="Times New Roman" w:hAnsi="Times New Roman"/>
                        <w:noProof/>
                        <w:sz w:val="16"/>
                      </w:rPr>
                      <w:br/>
                    </w:r>
                    <w:r w:rsidRPr="004E5178">
                      <w:rPr>
                        <w:rFonts w:ascii="Times New Roman" w:hAnsi="Times New Roman"/>
                        <w:noProof/>
                        <w:sz w:val="16"/>
                        <w:lang w:val="en-US"/>
                      </w:rPr>
                      <w:t>Duomenys kaupiami ir saugomi Juridini</w:t>
                    </w:r>
                    <w:r w:rsidRPr="004E5178">
                      <w:rPr>
                        <w:rFonts w:ascii="Times New Roman" w:hAnsi="Times New Roman"/>
                        <w:noProof/>
                        <w:sz w:val="16"/>
                      </w:rPr>
                      <w:t>ų</w:t>
                    </w:r>
                    <w:r w:rsidRPr="004E5178">
                      <w:rPr>
                        <w:rFonts w:ascii="Times New Roman" w:hAnsi="Times New Roman"/>
                        <w:noProof/>
                        <w:sz w:val="16"/>
                        <w:lang w:val="en-US"/>
                      </w:rPr>
                      <w:t xml:space="preserve"> asmenų registre, kodas 190742333</w:t>
                    </w:r>
                  </w:p>
                </w:txbxContent>
              </v:textbox>
            </v:rect>
          </w:pict>
        </mc:Fallback>
      </mc:AlternateContent>
    </w:r>
  </w:p>
  <w:p w:rsidR="007B6764" w:rsidRDefault="007B6764">
    <w:pPr>
      <w:pStyle w:val="Antrats"/>
    </w:pPr>
  </w:p>
  <w:p w:rsidR="007B6764" w:rsidRDefault="007B6764">
    <w:pPr>
      <w:pStyle w:val="Antrats"/>
    </w:pPr>
  </w:p>
  <w:p w:rsidR="007B6764" w:rsidRDefault="007B6764">
    <w:pPr>
      <w:pStyle w:val="Antrats"/>
    </w:pPr>
  </w:p>
  <w:p w:rsidR="007B6764" w:rsidRDefault="007B6764">
    <w:pPr>
      <w:pStyle w:val="Antrats"/>
    </w:pPr>
  </w:p>
  <w:p w:rsidR="007B6764" w:rsidRDefault="007B6764">
    <w:pPr>
      <w:pStyle w:val="Antrats"/>
    </w:pPr>
  </w:p>
  <w:p w:rsidR="007B6764" w:rsidRDefault="007B6764">
    <w:pPr>
      <w:pStyle w:val="Antrats"/>
    </w:pPr>
  </w:p>
  <w:p w:rsidR="007B6764" w:rsidRDefault="007B6764" w:rsidP="00D7155E">
    <w:pPr>
      <w:pStyle w:val="Antrats"/>
      <w:jc w:val="right"/>
    </w:pPr>
  </w:p>
  <w:p w:rsidR="007B6764" w:rsidRDefault="007B6764" w:rsidP="00D7155E">
    <w:pPr>
      <w:pStyle w:val="Antrats"/>
      <w:jc w:val="right"/>
    </w:pPr>
  </w:p>
  <w:p w:rsidR="007B6764" w:rsidRDefault="007B6764" w:rsidP="00D7155E">
    <w:pPr>
      <w:pStyle w:val="Antrats"/>
      <w:jc w:val="right"/>
    </w:pPr>
  </w:p>
  <w:p w:rsidR="007B6764" w:rsidRDefault="007B6764">
    <w:pPr>
      <w:pStyle w:val="Antrats"/>
    </w:pPr>
    <w:r>
      <w:rPr>
        <w:rFonts w:ascii="Arial" w:hAnsi="Arial"/>
        <w:noProof/>
        <w:spacing w:val="8"/>
        <w:lang w:val="en-US" w:eastAsia="en-US"/>
      </w:rPr>
      <mc:AlternateContent>
        <mc:Choice Requires="wps">
          <w:drawing>
            <wp:anchor distT="0" distB="0" distL="114300" distR="114300" simplePos="0" relativeHeight="251657728" behindDoc="0" locked="0" layoutInCell="0" allowOverlap="1">
              <wp:simplePos x="0" y="0"/>
              <wp:positionH relativeFrom="column">
                <wp:posOffset>11430</wp:posOffset>
              </wp:positionH>
              <wp:positionV relativeFrom="paragraph">
                <wp:posOffset>71755</wp:posOffset>
              </wp:positionV>
              <wp:extent cx="6024245" cy="0"/>
              <wp:effectExtent l="11430" t="5080" r="12700" b="1397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24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52B9F" id="Line 2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65pt" to="475.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9UGQIAADMEAAAOAAAAZHJzL2Uyb0RvYy54bWysU8uu2jAQ3VfqP1jeQx4EChHhqiLQDW2R&#10;7m33xnaIVce2bENAVf+9Y/Mot91UVbNwxp6Z4zMzx/OnUyfRkVsntKpwNkwx4opqJtS+wl9e1oMp&#10;Rs4TxYjUilf4zB1+Wrx9M+9NyXPdasm4RQCiXNmbCrfemzJJHG15R9xQG67A2WjbEQ9bu0+YJT2g&#10;dzLJ03SS9NoyYzXlzsFpfXHiRcRvGk7956Zx3CNZYeDm42rjugtrspiTcm+JaQW90iD/wKIjQsGl&#10;d6iaeIIOVvwB1QlqtdONH1LdJbppBOWxBqgmS3+r5rklhsdaoDnO3Nvk/h8s/XTcWiRYhUcYKdLB&#10;iDZCcZSPQmt640qIWKqtDcXRk3o2G02/OaT0siVqzyPFl7OBvCxkJK9SwsYZuGDXf9QMYsjB69in&#10;U2M71EhhvobEAA69QKc4mPN9MPzkEYXDSZoXeTHGiN58CSkDREg01vkPXHcoGBWWQD8CkuPG+UDp&#10;V0gIV3otpIxzlwr1FZ6N83FMcFoKFpwhzNn9biktOpKgnPjF+sDzGGb1QbEI1nLCVlfbEyEvNlwu&#10;VcCDUoDO1bpI4/ssna2mq2kxKPLJalCkdT14v14Wg8k6ezeuR/VyWWc/ArWsKFvBGFeB3U2mWfF3&#10;Mrg+mIvA7kK9tyF5jR77BWRv/0g6TjUM8iKJnWbnrb1NG5QZg6+vKEj/cQ/241tf/AQAAP//AwBQ&#10;SwMEFAAGAAgAAAAhABMgPyraAAAABwEAAA8AAABkcnMvZG93bnJldi54bWxMjsFOwzAQRO9I/Qdr&#10;K3GjdlsV0RCnqqrCBQmJEjg78ZJE2OsodtPw9yziAKfRzKxmX76bvBMjDrELpGG5UCCQ6mA7ajSU&#10;rw83dyBiMmSNC4QavjDCrphd5Saz4UIvOJ5SI3iEYmY0tCn1mZSxbtGbuAg9EncfYfAmsR0aaQdz&#10;4XHv5EqpW+lNR/yhNT0eWqw/T2evYf/+dFw/j5UPzm6b8s36Uj2utL6eT/t7EAmn9HcMP/iMDgUz&#10;VeFMNgrHnsETy3INguvtRm1AVL+BLHL5n7/4BgAA//8DAFBLAQItABQABgAIAAAAIQC2gziS/gAA&#10;AOEBAAATAAAAAAAAAAAAAAAAAAAAAABbQ29udGVudF9UeXBlc10ueG1sUEsBAi0AFAAGAAgAAAAh&#10;ADj9If/WAAAAlAEAAAsAAAAAAAAAAAAAAAAALwEAAF9yZWxzLy5yZWxzUEsBAi0AFAAGAAgAAAAh&#10;AJ5Nj1QZAgAAMwQAAA4AAAAAAAAAAAAAAAAALgIAAGRycy9lMm9Eb2MueG1sUEsBAi0AFAAGAAgA&#10;AAAhABMgPyraAAAABwEAAA8AAAAAAAAAAAAAAAAAcwQAAGRycy9kb3ducmV2LnhtbFBLBQYAAAAA&#10;BAAEAPMAAAB6BQ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5E1"/>
    <w:multiLevelType w:val="multilevel"/>
    <w:tmpl w:val="04D80F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4F233F"/>
    <w:multiLevelType w:val="hybridMultilevel"/>
    <w:tmpl w:val="B65C86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EA744EC"/>
    <w:multiLevelType w:val="multilevel"/>
    <w:tmpl w:val="CB1EB2DA"/>
    <w:name w:val="Outlin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 w15:restartNumberingAfterBreak="0">
    <w:nsid w:val="0F4B709C"/>
    <w:multiLevelType w:val="hybridMultilevel"/>
    <w:tmpl w:val="B6AC8474"/>
    <w:lvl w:ilvl="0" w:tplc="B16E6D7C">
      <w:start w:val="1"/>
      <w:numFmt w:val="decimal"/>
      <w:lvlText w:val="%1."/>
      <w:lvlJc w:val="left"/>
      <w:pPr>
        <w:ind w:left="927" w:hanging="360"/>
      </w:pPr>
      <w:rPr>
        <w:rFonts w:hint="default"/>
      </w:rPr>
    </w:lvl>
    <w:lvl w:ilvl="1" w:tplc="AB1617F2" w:tentative="1">
      <w:start w:val="1"/>
      <w:numFmt w:val="lowerLetter"/>
      <w:lvlText w:val="%2."/>
      <w:lvlJc w:val="left"/>
      <w:pPr>
        <w:ind w:left="1647" w:hanging="360"/>
      </w:pPr>
    </w:lvl>
    <w:lvl w:ilvl="2" w:tplc="EA3ED498" w:tentative="1">
      <w:start w:val="1"/>
      <w:numFmt w:val="lowerRoman"/>
      <w:lvlText w:val="%3."/>
      <w:lvlJc w:val="right"/>
      <w:pPr>
        <w:ind w:left="2367" w:hanging="180"/>
      </w:pPr>
    </w:lvl>
    <w:lvl w:ilvl="3" w:tplc="6A0020DA" w:tentative="1">
      <w:start w:val="1"/>
      <w:numFmt w:val="decimal"/>
      <w:lvlText w:val="%4."/>
      <w:lvlJc w:val="left"/>
      <w:pPr>
        <w:ind w:left="3087" w:hanging="360"/>
      </w:pPr>
    </w:lvl>
    <w:lvl w:ilvl="4" w:tplc="9F9CB2D0" w:tentative="1">
      <w:start w:val="1"/>
      <w:numFmt w:val="lowerLetter"/>
      <w:lvlText w:val="%5."/>
      <w:lvlJc w:val="left"/>
      <w:pPr>
        <w:ind w:left="3807" w:hanging="360"/>
      </w:pPr>
    </w:lvl>
    <w:lvl w:ilvl="5" w:tplc="6B66CAC0" w:tentative="1">
      <w:start w:val="1"/>
      <w:numFmt w:val="lowerRoman"/>
      <w:lvlText w:val="%6."/>
      <w:lvlJc w:val="right"/>
      <w:pPr>
        <w:ind w:left="4527" w:hanging="180"/>
      </w:pPr>
    </w:lvl>
    <w:lvl w:ilvl="6" w:tplc="B030BB52" w:tentative="1">
      <w:start w:val="1"/>
      <w:numFmt w:val="decimal"/>
      <w:lvlText w:val="%7."/>
      <w:lvlJc w:val="left"/>
      <w:pPr>
        <w:ind w:left="5247" w:hanging="360"/>
      </w:pPr>
    </w:lvl>
    <w:lvl w:ilvl="7" w:tplc="C38C4EA2" w:tentative="1">
      <w:start w:val="1"/>
      <w:numFmt w:val="lowerLetter"/>
      <w:lvlText w:val="%8."/>
      <w:lvlJc w:val="left"/>
      <w:pPr>
        <w:ind w:left="5967" w:hanging="360"/>
      </w:pPr>
    </w:lvl>
    <w:lvl w:ilvl="8" w:tplc="1710FEBC" w:tentative="1">
      <w:start w:val="1"/>
      <w:numFmt w:val="lowerRoman"/>
      <w:lvlText w:val="%9."/>
      <w:lvlJc w:val="right"/>
      <w:pPr>
        <w:ind w:left="6687" w:hanging="180"/>
      </w:pPr>
    </w:lvl>
  </w:abstractNum>
  <w:abstractNum w:abstractNumId="4" w15:restartNumberingAfterBreak="0">
    <w:nsid w:val="11522952"/>
    <w:multiLevelType w:val="hybridMultilevel"/>
    <w:tmpl w:val="0AE8A6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61D1987"/>
    <w:multiLevelType w:val="multilevel"/>
    <w:tmpl w:val="FC56F800"/>
    <w:lvl w:ilvl="0">
      <w:start w:val="11"/>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 w15:restartNumberingAfterBreak="0">
    <w:nsid w:val="1AEE51FD"/>
    <w:multiLevelType w:val="multilevel"/>
    <w:tmpl w:val="4DCAB984"/>
    <w:lvl w:ilvl="0">
      <w:start w:val="2"/>
      <w:numFmt w:val="decimal"/>
      <w:lvlText w:val="%1."/>
      <w:lvlJc w:val="left"/>
      <w:pPr>
        <w:tabs>
          <w:tab w:val="num" w:pos="480"/>
        </w:tabs>
        <w:ind w:left="480" w:hanging="480"/>
      </w:pPr>
      <w:rPr>
        <w:rFonts w:hint="default"/>
      </w:rPr>
    </w:lvl>
    <w:lvl w:ilvl="1">
      <w:start w:val="14"/>
      <w:numFmt w:val="decimal"/>
      <w:lvlText w:val="%1.%2."/>
      <w:lvlJc w:val="left"/>
      <w:pPr>
        <w:tabs>
          <w:tab w:val="num" w:pos="1047"/>
        </w:tabs>
        <w:ind w:left="1047" w:hanging="48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7" w15:restartNumberingAfterBreak="0">
    <w:nsid w:val="1AFD00A9"/>
    <w:multiLevelType w:val="hybridMultilevel"/>
    <w:tmpl w:val="2B302FE6"/>
    <w:lvl w:ilvl="0" w:tplc="B8AE9CA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1C23214A"/>
    <w:multiLevelType w:val="hybridMultilevel"/>
    <w:tmpl w:val="55FACECA"/>
    <w:lvl w:ilvl="0" w:tplc="9C1EB578">
      <w:start w:val="1"/>
      <w:numFmt w:val="decimal"/>
      <w:lvlText w:val="%1."/>
      <w:lvlJc w:val="left"/>
      <w:pPr>
        <w:ind w:left="928" w:hanging="360"/>
      </w:pPr>
      <w:rPr>
        <w:rFonts w:hint="default"/>
      </w:rPr>
    </w:lvl>
    <w:lvl w:ilvl="1" w:tplc="5C466E46" w:tentative="1">
      <w:start w:val="1"/>
      <w:numFmt w:val="lowerLetter"/>
      <w:lvlText w:val="%2."/>
      <w:lvlJc w:val="left"/>
      <w:pPr>
        <w:ind w:left="1647" w:hanging="360"/>
      </w:pPr>
    </w:lvl>
    <w:lvl w:ilvl="2" w:tplc="D8C46CB2" w:tentative="1">
      <w:start w:val="1"/>
      <w:numFmt w:val="lowerRoman"/>
      <w:lvlText w:val="%3."/>
      <w:lvlJc w:val="right"/>
      <w:pPr>
        <w:ind w:left="2367" w:hanging="180"/>
      </w:pPr>
    </w:lvl>
    <w:lvl w:ilvl="3" w:tplc="5654411E" w:tentative="1">
      <w:start w:val="1"/>
      <w:numFmt w:val="decimal"/>
      <w:lvlText w:val="%4."/>
      <w:lvlJc w:val="left"/>
      <w:pPr>
        <w:ind w:left="3087" w:hanging="360"/>
      </w:pPr>
    </w:lvl>
    <w:lvl w:ilvl="4" w:tplc="6D783076" w:tentative="1">
      <w:start w:val="1"/>
      <w:numFmt w:val="lowerLetter"/>
      <w:lvlText w:val="%5."/>
      <w:lvlJc w:val="left"/>
      <w:pPr>
        <w:ind w:left="3807" w:hanging="360"/>
      </w:pPr>
    </w:lvl>
    <w:lvl w:ilvl="5" w:tplc="8C82E758" w:tentative="1">
      <w:start w:val="1"/>
      <w:numFmt w:val="lowerRoman"/>
      <w:lvlText w:val="%6."/>
      <w:lvlJc w:val="right"/>
      <w:pPr>
        <w:ind w:left="4527" w:hanging="180"/>
      </w:pPr>
    </w:lvl>
    <w:lvl w:ilvl="6" w:tplc="AFFA87A2" w:tentative="1">
      <w:start w:val="1"/>
      <w:numFmt w:val="decimal"/>
      <w:lvlText w:val="%7."/>
      <w:lvlJc w:val="left"/>
      <w:pPr>
        <w:ind w:left="5247" w:hanging="360"/>
      </w:pPr>
    </w:lvl>
    <w:lvl w:ilvl="7" w:tplc="DD025506" w:tentative="1">
      <w:start w:val="1"/>
      <w:numFmt w:val="lowerLetter"/>
      <w:lvlText w:val="%8."/>
      <w:lvlJc w:val="left"/>
      <w:pPr>
        <w:ind w:left="5967" w:hanging="360"/>
      </w:pPr>
    </w:lvl>
    <w:lvl w:ilvl="8" w:tplc="5C7205A8" w:tentative="1">
      <w:start w:val="1"/>
      <w:numFmt w:val="lowerRoman"/>
      <w:lvlText w:val="%9."/>
      <w:lvlJc w:val="right"/>
      <w:pPr>
        <w:ind w:left="6687" w:hanging="180"/>
      </w:pPr>
    </w:lvl>
  </w:abstractNum>
  <w:abstractNum w:abstractNumId="9" w15:restartNumberingAfterBreak="0">
    <w:nsid w:val="22E26BF2"/>
    <w:multiLevelType w:val="hybridMultilevel"/>
    <w:tmpl w:val="467ED4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534765B"/>
    <w:multiLevelType w:val="hybridMultilevel"/>
    <w:tmpl w:val="00283BE8"/>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9D168A6"/>
    <w:multiLevelType w:val="singleLevel"/>
    <w:tmpl w:val="0809000F"/>
    <w:lvl w:ilvl="0">
      <w:start w:val="1"/>
      <w:numFmt w:val="decimal"/>
      <w:lvlText w:val="%1."/>
      <w:legacy w:legacy="1" w:legacySpace="0" w:legacyIndent="360"/>
      <w:lvlJc w:val="left"/>
      <w:pPr>
        <w:ind w:left="360" w:hanging="360"/>
      </w:pPr>
    </w:lvl>
  </w:abstractNum>
  <w:abstractNum w:abstractNumId="12" w15:restartNumberingAfterBreak="0">
    <w:nsid w:val="31414E62"/>
    <w:multiLevelType w:val="multilevel"/>
    <w:tmpl w:val="EEE0AA5E"/>
    <w:lvl w:ilvl="0">
      <w:start w:val="11"/>
      <w:numFmt w:val="decimal"/>
      <w:lvlText w:val="%1."/>
      <w:lvlJc w:val="left"/>
      <w:pPr>
        <w:tabs>
          <w:tab w:val="num" w:pos="900"/>
        </w:tabs>
        <w:ind w:left="900" w:hanging="360"/>
      </w:pPr>
      <w:rPr>
        <w:rFonts w:hint="default"/>
        <w:i w:val="0"/>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3" w15:restartNumberingAfterBreak="0">
    <w:nsid w:val="32DA211A"/>
    <w:multiLevelType w:val="hybridMultilevel"/>
    <w:tmpl w:val="C0B42B7A"/>
    <w:lvl w:ilvl="0" w:tplc="50A43B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02677"/>
    <w:multiLevelType w:val="hybridMultilevel"/>
    <w:tmpl w:val="0B80A16E"/>
    <w:lvl w:ilvl="0" w:tplc="603EB4EA">
      <w:start w:val="7"/>
      <w:numFmt w:val="bullet"/>
      <w:lvlText w:val="-"/>
      <w:lvlJc w:val="left"/>
      <w:pPr>
        <w:tabs>
          <w:tab w:val="num" w:pos="364"/>
        </w:tabs>
        <w:ind w:left="364" w:hanging="360"/>
      </w:pPr>
      <w:rPr>
        <w:rFonts w:ascii="Times New Roman" w:eastAsia="Times New Roman" w:hAnsi="Times New Roman" w:hint="default"/>
      </w:rPr>
    </w:lvl>
    <w:lvl w:ilvl="1" w:tplc="04270003" w:tentative="1">
      <w:start w:val="1"/>
      <w:numFmt w:val="bullet"/>
      <w:lvlText w:val="o"/>
      <w:lvlJc w:val="left"/>
      <w:pPr>
        <w:tabs>
          <w:tab w:val="num" w:pos="1084"/>
        </w:tabs>
        <w:ind w:left="1084" w:hanging="360"/>
      </w:pPr>
      <w:rPr>
        <w:rFonts w:ascii="Courier New" w:hAnsi="Courier New" w:hint="default"/>
      </w:rPr>
    </w:lvl>
    <w:lvl w:ilvl="2" w:tplc="04270005" w:tentative="1">
      <w:start w:val="1"/>
      <w:numFmt w:val="bullet"/>
      <w:lvlText w:val=""/>
      <w:lvlJc w:val="left"/>
      <w:pPr>
        <w:tabs>
          <w:tab w:val="num" w:pos="1804"/>
        </w:tabs>
        <w:ind w:left="1804" w:hanging="360"/>
      </w:pPr>
      <w:rPr>
        <w:rFonts w:ascii="Wingdings" w:hAnsi="Wingdings" w:hint="default"/>
      </w:rPr>
    </w:lvl>
    <w:lvl w:ilvl="3" w:tplc="04270001" w:tentative="1">
      <w:start w:val="1"/>
      <w:numFmt w:val="bullet"/>
      <w:lvlText w:val=""/>
      <w:lvlJc w:val="left"/>
      <w:pPr>
        <w:tabs>
          <w:tab w:val="num" w:pos="2524"/>
        </w:tabs>
        <w:ind w:left="2524" w:hanging="360"/>
      </w:pPr>
      <w:rPr>
        <w:rFonts w:ascii="Symbol" w:hAnsi="Symbol" w:hint="default"/>
      </w:rPr>
    </w:lvl>
    <w:lvl w:ilvl="4" w:tplc="04270003" w:tentative="1">
      <w:start w:val="1"/>
      <w:numFmt w:val="bullet"/>
      <w:lvlText w:val="o"/>
      <w:lvlJc w:val="left"/>
      <w:pPr>
        <w:tabs>
          <w:tab w:val="num" w:pos="3244"/>
        </w:tabs>
        <w:ind w:left="3244" w:hanging="360"/>
      </w:pPr>
      <w:rPr>
        <w:rFonts w:ascii="Courier New" w:hAnsi="Courier New" w:hint="default"/>
      </w:rPr>
    </w:lvl>
    <w:lvl w:ilvl="5" w:tplc="04270005" w:tentative="1">
      <w:start w:val="1"/>
      <w:numFmt w:val="bullet"/>
      <w:lvlText w:val=""/>
      <w:lvlJc w:val="left"/>
      <w:pPr>
        <w:tabs>
          <w:tab w:val="num" w:pos="3964"/>
        </w:tabs>
        <w:ind w:left="3964" w:hanging="360"/>
      </w:pPr>
      <w:rPr>
        <w:rFonts w:ascii="Wingdings" w:hAnsi="Wingdings" w:hint="default"/>
      </w:rPr>
    </w:lvl>
    <w:lvl w:ilvl="6" w:tplc="04270001" w:tentative="1">
      <w:start w:val="1"/>
      <w:numFmt w:val="bullet"/>
      <w:lvlText w:val=""/>
      <w:lvlJc w:val="left"/>
      <w:pPr>
        <w:tabs>
          <w:tab w:val="num" w:pos="4684"/>
        </w:tabs>
        <w:ind w:left="4684" w:hanging="360"/>
      </w:pPr>
      <w:rPr>
        <w:rFonts w:ascii="Symbol" w:hAnsi="Symbol" w:hint="default"/>
      </w:rPr>
    </w:lvl>
    <w:lvl w:ilvl="7" w:tplc="04270003" w:tentative="1">
      <w:start w:val="1"/>
      <w:numFmt w:val="bullet"/>
      <w:lvlText w:val="o"/>
      <w:lvlJc w:val="left"/>
      <w:pPr>
        <w:tabs>
          <w:tab w:val="num" w:pos="5404"/>
        </w:tabs>
        <w:ind w:left="5404" w:hanging="360"/>
      </w:pPr>
      <w:rPr>
        <w:rFonts w:ascii="Courier New" w:hAnsi="Courier New" w:hint="default"/>
      </w:rPr>
    </w:lvl>
    <w:lvl w:ilvl="8" w:tplc="04270005" w:tentative="1">
      <w:start w:val="1"/>
      <w:numFmt w:val="bullet"/>
      <w:lvlText w:val=""/>
      <w:lvlJc w:val="left"/>
      <w:pPr>
        <w:tabs>
          <w:tab w:val="num" w:pos="6124"/>
        </w:tabs>
        <w:ind w:left="6124" w:hanging="360"/>
      </w:pPr>
      <w:rPr>
        <w:rFonts w:ascii="Wingdings" w:hAnsi="Wingdings" w:hint="default"/>
      </w:rPr>
    </w:lvl>
  </w:abstractNum>
  <w:abstractNum w:abstractNumId="15" w15:restartNumberingAfterBreak="0">
    <w:nsid w:val="37125B31"/>
    <w:multiLevelType w:val="hybridMultilevel"/>
    <w:tmpl w:val="6486FE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BDB7413"/>
    <w:multiLevelType w:val="multilevel"/>
    <w:tmpl w:val="ADC87AA4"/>
    <w:lvl w:ilvl="0">
      <w:start w:val="7"/>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3C9560E6"/>
    <w:multiLevelType w:val="hybridMultilevel"/>
    <w:tmpl w:val="6180C6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39F722E"/>
    <w:multiLevelType w:val="hybridMultilevel"/>
    <w:tmpl w:val="23D88A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55D343A"/>
    <w:multiLevelType w:val="multilevel"/>
    <w:tmpl w:val="B9D012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0" w15:restartNumberingAfterBreak="0">
    <w:nsid w:val="48F35D5C"/>
    <w:multiLevelType w:val="hybridMultilevel"/>
    <w:tmpl w:val="4C9A05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6F627E0"/>
    <w:multiLevelType w:val="hybridMultilevel"/>
    <w:tmpl w:val="160E7A46"/>
    <w:lvl w:ilvl="0" w:tplc="43545D70">
      <w:start w:val="1"/>
      <w:numFmt w:val="decimal"/>
      <w:lvlText w:val="%1)"/>
      <w:lvlJc w:val="left"/>
      <w:pPr>
        <w:ind w:left="360" w:hanging="360"/>
      </w:pPr>
      <w:rPr>
        <w:rFonts w:cs="Times New Roman" w:hint="default"/>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6F0A17DA"/>
    <w:multiLevelType w:val="hybridMultilevel"/>
    <w:tmpl w:val="A25656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4790E99"/>
    <w:multiLevelType w:val="multilevel"/>
    <w:tmpl w:val="64A6AE5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754536DE"/>
    <w:multiLevelType w:val="hybridMultilevel"/>
    <w:tmpl w:val="3F7C07CE"/>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25" w15:restartNumberingAfterBreak="0">
    <w:nsid w:val="78C72DD1"/>
    <w:multiLevelType w:val="multilevel"/>
    <w:tmpl w:val="C4A8047A"/>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6" w15:restartNumberingAfterBreak="0">
    <w:nsid w:val="79DD6E07"/>
    <w:multiLevelType w:val="hybridMultilevel"/>
    <w:tmpl w:val="84AE9B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7D737ED2"/>
    <w:multiLevelType w:val="hybridMultilevel"/>
    <w:tmpl w:val="47A4D6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7F2913EB"/>
    <w:multiLevelType w:val="hybridMultilevel"/>
    <w:tmpl w:val="C9B81EAE"/>
    <w:lvl w:ilvl="0" w:tplc="580E80CE">
      <w:start w:val="49"/>
      <w:numFmt w:val="decimal"/>
      <w:lvlText w:val="%1."/>
      <w:lvlJc w:val="left"/>
      <w:pPr>
        <w:tabs>
          <w:tab w:val="num" w:pos="1620"/>
        </w:tabs>
        <w:ind w:left="16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1"/>
  </w:num>
  <w:num w:numId="2">
    <w:abstractNumId w:val="11"/>
    <w:lvlOverride w:ilvl="0">
      <w:lvl w:ilvl="0">
        <w:start w:val="1"/>
        <w:numFmt w:val="decimal"/>
        <w:lvlText w:val="%1."/>
        <w:legacy w:legacy="1" w:legacySpace="0" w:legacyIndent="360"/>
        <w:lvlJc w:val="left"/>
        <w:pPr>
          <w:ind w:left="360" w:hanging="360"/>
        </w:pPr>
      </w:lvl>
    </w:lvlOverride>
  </w:num>
  <w:num w:numId="3">
    <w:abstractNumId w:val="19"/>
  </w:num>
  <w:num w:numId="4">
    <w:abstractNumId w:val="2"/>
  </w:num>
  <w:num w:numId="5">
    <w:abstractNumId w:val="25"/>
  </w:num>
  <w:num w:numId="6">
    <w:abstractNumId w:val="6"/>
  </w:num>
  <w:num w:numId="7">
    <w:abstractNumId w:val="8"/>
  </w:num>
  <w:num w:numId="8">
    <w:abstractNumId w:val="3"/>
  </w:num>
  <w:num w:numId="9">
    <w:abstractNumId w:val="7"/>
  </w:num>
  <w:num w:numId="10">
    <w:abstractNumId w:val="14"/>
  </w:num>
  <w:num w:numId="11">
    <w:abstractNumId w:val="2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3"/>
  </w:num>
  <w:num w:numId="15">
    <w:abstractNumId w:val="28"/>
  </w:num>
  <w:num w:numId="16">
    <w:abstractNumId w:val="5"/>
  </w:num>
  <w:num w:numId="17">
    <w:abstractNumId w:val="16"/>
  </w:num>
  <w:num w:numId="18">
    <w:abstractNumId w:val="22"/>
  </w:num>
  <w:num w:numId="19">
    <w:abstractNumId w:val="24"/>
  </w:num>
  <w:num w:numId="20">
    <w:abstractNumId w:val="27"/>
  </w:num>
  <w:num w:numId="21">
    <w:abstractNumId w:val="15"/>
  </w:num>
  <w:num w:numId="22">
    <w:abstractNumId w:val="26"/>
  </w:num>
  <w:num w:numId="23">
    <w:abstractNumId w:val="1"/>
  </w:num>
  <w:num w:numId="24">
    <w:abstractNumId w:val="17"/>
  </w:num>
  <w:num w:numId="25">
    <w:abstractNumId w:val="9"/>
  </w:num>
  <w:num w:numId="26">
    <w:abstractNumId w:val="18"/>
  </w:num>
  <w:num w:numId="27">
    <w:abstractNumId w:val="10"/>
  </w:num>
  <w:num w:numId="28">
    <w:abstractNumId w:val="20"/>
  </w:num>
  <w:num w:numId="29">
    <w:abstractNumId w:val="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035"/>
    <w:rsid w:val="00001FE8"/>
    <w:rsid w:val="0000365E"/>
    <w:rsid w:val="00007462"/>
    <w:rsid w:val="00011259"/>
    <w:rsid w:val="000161C6"/>
    <w:rsid w:val="0002333D"/>
    <w:rsid w:val="0002494B"/>
    <w:rsid w:val="000258B3"/>
    <w:rsid w:val="000334E9"/>
    <w:rsid w:val="00045016"/>
    <w:rsid w:val="000456F2"/>
    <w:rsid w:val="00046943"/>
    <w:rsid w:val="00054145"/>
    <w:rsid w:val="00061317"/>
    <w:rsid w:val="000729FB"/>
    <w:rsid w:val="00076642"/>
    <w:rsid w:val="00081A59"/>
    <w:rsid w:val="00081B67"/>
    <w:rsid w:val="00087D04"/>
    <w:rsid w:val="0009704F"/>
    <w:rsid w:val="000A17B9"/>
    <w:rsid w:val="000B2713"/>
    <w:rsid w:val="000B64D3"/>
    <w:rsid w:val="000C0FCA"/>
    <w:rsid w:val="000E6245"/>
    <w:rsid w:val="00105593"/>
    <w:rsid w:val="001204C0"/>
    <w:rsid w:val="001237A5"/>
    <w:rsid w:val="0013210D"/>
    <w:rsid w:val="00132BCA"/>
    <w:rsid w:val="00156D3D"/>
    <w:rsid w:val="001777DA"/>
    <w:rsid w:val="00182AF1"/>
    <w:rsid w:val="00195F40"/>
    <w:rsid w:val="001A0173"/>
    <w:rsid w:val="001A4E95"/>
    <w:rsid w:val="001B7A15"/>
    <w:rsid w:val="001C1D2B"/>
    <w:rsid w:val="001C6546"/>
    <w:rsid w:val="001D03C5"/>
    <w:rsid w:val="001D4AC5"/>
    <w:rsid w:val="001F3591"/>
    <w:rsid w:val="001F46A9"/>
    <w:rsid w:val="001F70EA"/>
    <w:rsid w:val="001F7931"/>
    <w:rsid w:val="002025C3"/>
    <w:rsid w:val="0021208A"/>
    <w:rsid w:val="00212698"/>
    <w:rsid w:val="002176D9"/>
    <w:rsid w:val="00226919"/>
    <w:rsid w:val="00232BCF"/>
    <w:rsid w:val="00234A66"/>
    <w:rsid w:val="00240683"/>
    <w:rsid w:val="00255975"/>
    <w:rsid w:val="002648BF"/>
    <w:rsid w:val="002678CA"/>
    <w:rsid w:val="00276BB9"/>
    <w:rsid w:val="0028707F"/>
    <w:rsid w:val="00287104"/>
    <w:rsid w:val="00287A98"/>
    <w:rsid w:val="00290B1D"/>
    <w:rsid w:val="002912FB"/>
    <w:rsid w:val="00293E19"/>
    <w:rsid w:val="002B0CDF"/>
    <w:rsid w:val="002B2189"/>
    <w:rsid w:val="002B3D0B"/>
    <w:rsid w:val="002C78FA"/>
    <w:rsid w:val="002D074B"/>
    <w:rsid w:val="002D3325"/>
    <w:rsid w:val="002E0614"/>
    <w:rsid w:val="002E06FF"/>
    <w:rsid w:val="002E6042"/>
    <w:rsid w:val="002F5CCC"/>
    <w:rsid w:val="00300BBF"/>
    <w:rsid w:val="003040CB"/>
    <w:rsid w:val="00307DE3"/>
    <w:rsid w:val="00313685"/>
    <w:rsid w:val="00315594"/>
    <w:rsid w:val="00326ED1"/>
    <w:rsid w:val="0032719F"/>
    <w:rsid w:val="003271F4"/>
    <w:rsid w:val="00331A89"/>
    <w:rsid w:val="00333CE9"/>
    <w:rsid w:val="00335689"/>
    <w:rsid w:val="00335FD3"/>
    <w:rsid w:val="00337EF0"/>
    <w:rsid w:val="00340A43"/>
    <w:rsid w:val="003422BC"/>
    <w:rsid w:val="003431C4"/>
    <w:rsid w:val="00343D38"/>
    <w:rsid w:val="00350627"/>
    <w:rsid w:val="00350F35"/>
    <w:rsid w:val="00353FC9"/>
    <w:rsid w:val="003553EF"/>
    <w:rsid w:val="00360704"/>
    <w:rsid w:val="0036460A"/>
    <w:rsid w:val="003679DC"/>
    <w:rsid w:val="003719E9"/>
    <w:rsid w:val="00376ED6"/>
    <w:rsid w:val="00377446"/>
    <w:rsid w:val="003925BD"/>
    <w:rsid w:val="003A1C9D"/>
    <w:rsid w:val="003A53F3"/>
    <w:rsid w:val="003A5E9B"/>
    <w:rsid w:val="003A7837"/>
    <w:rsid w:val="003B1312"/>
    <w:rsid w:val="003B5023"/>
    <w:rsid w:val="003C0AF4"/>
    <w:rsid w:val="003C3721"/>
    <w:rsid w:val="003D2024"/>
    <w:rsid w:val="003D390B"/>
    <w:rsid w:val="003D5CDF"/>
    <w:rsid w:val="003D671B"/>
    <w:rsid w:val="003E0037"/>
    <w:rsid w:val="003E2AA3"/>
    <w:rsid w:val="003E3058"/>
    <w:rsid w:val="00403868"/>
    <w:rsid w:val="00403E2B"/>
    <w:rsid w:val="0041200C"/>
    <w:rsid w:val="00414700"/>
    <w:rsid w:val="00423B91"/>
    <w:rsid w:val="00424B6E"/>
    <w:rsid w:val="00425B94"/>
    <w:rsid w:val="004305AC"/>
    <w:rsid w:val="004311AC"/>
    <w:rsid w:val="0043281D"/>
    <w:rsid w:val="004417DE"/>
    <w:rsid w:val="0044506C"/>
    <w:rsid w:val="00451F72"/>
    <w:rsid w:val="00457545"/>
    <w:rsid w:val="00457C85"/>
    <w:rsid w:val="00462269"/>
    <w:rsid w:val="00466D9C"/>
    <w:rsid w:val="00473872"/>
    <w:rsid w:val="00482BB9"/>
    <w:rsid w:val="00486054"/>
    <w:rsid w:val="00486D0D"/>
    <w:rsid w:val="004902D4"/>
    <w:rsid w:val="00491AFF"/>
    <w:rsid w:val="00492C03"/>
    <w:rsid w:val="00496C22"/>
    <w:rsid w:val="00496CB8"/>
    <w:rsid w:val="0049780C"/>
    <w:rsid w:val="004A6367"/>
    <w:rsid w:val="004A71A0"/>
    <w:rsid w:val="004C2503"/>
    <w:rsid w:val="004D2356"/>
    <w:rsid w:val="004D2675"/>
    <w:rsid w:val="004D3192"/>
    <w:rsid w:val="004D7E79"/>
    <w:rsid w:val="004E285B"/>
    <w:rsid w:val="004E3A8D"/>
    <w:rsid w:val="004E5178"/>
    <w:rsid w:val="004F1CC6"/>
    <w:rsid w:val="00513497"/>
    <w:rsid w:val="005145AD"/>
    <w:rsid w:val="005149F0"/>
    <w:rsid w:val="005237D7"/>
    <w:rsid w:val="00533039"/>
    <w:rsid w:val="00533CA3"/>
    <w:rsid w:val="00535D77"/>
    <w:rsid w:val="0055139C"/>
    <w:rsid w:val="0057269F"/>
    <w:rsid w:val="005738D9"/>
    <w:rsid w:val="005772F1"/>
    <w:rsid w:val="00582C55"/>
    <w:rsid w:val="00595028"/>
    <w:rsid w:val="005A15A0"/>
    <w:rsid w:val="005A5CE7"/>
    <w:rsid w:val="005B0E16"/>
    <w:rsid w:val="005D213F"/>
    <w:rsid w:val="005D6967"/>
    <w:rsid w:val="005D6E17"/>
    <w:rsid w:val="005E4416"/>
    <w:rsid w:val="005E4AAA"/>
    <w:rsid w:val="005F10F1"/>
    <w:rsid w:val="005F613D"/>
    <w:rsid w:val="00603983"/>
    <w:rsid w:val="0060584A"/>
    <w:rsid w:val="006060E0"/>
    <w:rsid w:val="00607CAD"/>
    <w:rsid w:val="006122E3"/>
    <w:rsid w:val="006139F0"/>
    <w:rsid w:val="00616D1C"/>
    <w:rsid w:val="006217FE"/>
    <w:rsid w:val="006307BD"/>
    <w:rsid w:val="006317A6"/>
    <w:rsid w:val="00635D01"/>
    <w:rsid w:val="006463E1"/>
    <w:rsid w:val="00653B0C"/>
    <w:rsid w:val="00657799"/>
    <w:rsid w:val="00671334"/>
    <w:rsid w:val="00674AE8"/>
    <w:rsid w:val="00675D7F"/>
    <w:rsid w:val="0067787F"/>
    <w:rsid w:val="006843F1"/>
    <w:rsid w:val="006A2DAF"/>
    <w:rsid w:val="006A2F11"/>
    <w:rsid w:val="006A65DD"/>
    <w:rsid w:val="006B6DFE"/>
    <w:rsid w:val="006C5F0A"/>
    <w:rsid w:val="006D09B4"/>
    <w:rsid w:val="006D0C2A"/>
    <w:rsid w:val="006D3D6D"/>
    <w:rsid w:val="006D5F7D"/>
    <w:rsid w:val="006E036E"/>
    <w:rsid w:val="006F2153"/>
    <w:rsid w:val="006F3168"/>
    <w:rsid w:val="006F4DF5"/>
    <w:rsid w:val="006F5A62"/>
    <w:rsid w:val="006F782A"/>
    <w:rsid w:val="00704AB0"/>
    <w:rsid w:val="00711E2A"/>
    <w:rsid w:val="007125FE"/>
    <w:rsid w:val="00721EB5"/>
    <w:rsid w:val="00724A3F"/>
    <w:rsid w:val="00735994"/>
    <w:rsid w:val="007434FE"/>
    <w:rsid w:val="00750132"/>
    <w:rsid w:val="00761153"/>
    <w:rsid w:val="007700F1"/>
    <w:rsid w:val="007726BE"/>
    <w:rsid w:val="007738D4"/>
    <w:rsid w:val="00774BAB"/>
    <w:rsid w:val="0078579E"/>
    <w:rsid w:val="007A01CE"/>
    <w:rsid w:val="007A4EB1"/>
    <w:rsid w:val="007A5AB9"/>
    <w:rsid w:val="007B6764"/>
    <w:rsid w:val="007C152F"/>
    <w:rsid w:val="007C4197"/>
    <w:rsid w:val="007C6ED4"/>
    <w:rsid w:val="007D0FC1"/>
    <w:rsid w:val="007D230D"/>
    <w:rsid w:val="007F0370"/>
    <w:rsid w:val="007F3009"/>
    <w:rsid w:val="00801A65"/>
    <w:rsid w:val="00801CE0"/>
    <w:rsid w:val="008162A8"/>
    <w:rsid w:val="008162CA"/>
    <w:rsid w:val="008234DC"/>
    <w:rsid w:val="00826200"/>
    <w:rsid w:val="0083460D"/>
    <w:rsid w:val="0083607E"/>
    <w:rsid w:val="00843C31"/>
    <w:rsid w:val="0086354C"/>
    <w:rsid w:val="008731E3"/>
    <w:rsid w:val="0087514B"/>
    <w:rsid w:val="008756BE"/>
    <w:rsid w:val="00875A3C"/>
    <w:rsid w:val="00876D1D"/>
    <w:rsid w:val="00877827"/>
    <w:rsid w:val="0088366F"/>
    <w:rsid w:val="008836AE"/>
    <w:rsid w:val="00883F58"/>
    <w:rsid w:val="00884BB2"/>
    <w:rsid w:val="008875ED"/>
    <w:rsid w:val="00893B77"/>
    <w:rsid w:val="00897016"/>
    <w:rsid w:val="008A5F12"/>
    <w:rsid w:val="008D475E"/>
    <w:rsid w:val="008E0FA1"/>
    <w:rsid w:val="008E36B3"/>
    <w:rsid w:val="008E6093"/>
    <w:rsid w:val="008F2367"/>
    <w:rsid w:val="008F2620"/>
    <w:rsid w:val="008F669A"/>
    <w:rsid w:val="008F7A21"/>
    <w:rsid w:val="00906D60"/>
    <w:rsid w:val="009121FE"/>
    <w:rsid w:val="009169A5"/>
    <w:rsid w:val="0092190D"/>
    <w:rsid w:val="009436C3"/>
    <w:rsid w:val="009441C4"/>
    <w:rsid w:val="00946C16"/>
    <w:rsid w:val="0095134A"/>
    <w:rsid w:val="00960DCD"/>
    <w:rsid w:val="00962E6F"/>
    <w:rsid w:val="00970BA9"/>
    <w:rsid w:val="00972A09"/>
    <w:rsid w:val="0098561D"/>
    <w:rsid w:val="00997035"/>
    <w:rsid w:val="009A20EC"/>
    <w:rsid w:val="009A47F5"/>
    <w:rsid w:val="009D4781"/>
    <w:rsid w:val="009D4A41"/>
    <w:rsid w:val="009D6636"/>
    <w:rsid w:val="009D7BA8"/>
    <w:rsid w:val="009E78C6"/>
    <w:rsid w:val="009F043C"/>
    <w:rsid w:val="00A02BC0"/>
    <w:rsid w:val="00A05BB5"/>
    <w:rsid w:val="00A12830"/>
    <w:rsid w:val="00A21088"/>
    <w:rsid w:val="00A24973"/>
    <w:rsid w:val="00A25C44"/>
    <w:rsid w:val="00A27A54"/>
    <w:rsid w:val="00A324FE"/>
    <w:rsid w:val="00A4186A"/>
    <w:rsid w:val="00A41BE2"/>
    <w:rsid w:val="00A4740A"/>
    <w:rsid w:val="00A47898"/>
    <w:rsid w:val="00A47CE1"/>
    <w:rsid w:val="00A50A71"/>
    <w:rsid w:val="00A542BD"/>
    <w:rsid w:val="00A544CE"/>
    <w:rsid w:val="00A55871"/>
    <w:rsid w:val="00A62F59"/>
    <w:rsid w:val="00A644FF"/>
    <w:rsid w:val="00A653D7"/>
    <w:rsid w:val="00A730DA"/>
    <w:rsid w:val="00A74C42"/>
    <w:rsid w:val="00A76D3D"/>
    <w:rsid w:val="00A77448"/>
    <w:rsid w:val="00A925BF"/>
    <w:rsid w:val="00A928D2"/>
    <w:rsid w:val="00A930F1"/>
    <w:rsid w:val="00AA13D3"/>
    <w:rsid w:val="00AD000E"/>
    <w:rsid w:val="00AD1D6E"/>
    <w:rsid w:val="00AE2151"/>
    <w:rsid w:val="00AE59BB"/>
    <w:rsid w:val="00B024F0"/>
    <w:rsid w:val="00B061DF"/>
    <w:rsid w:val="00B17E77"/>
    <w:rsid w:val="00B22E5C"/>
    <w:rsid w:val="00B31744"/>
    <w:rsid w:val="00B36A2F"/>
    <w:rsid w:val="00B41D6E"/>
    <w:rsid w:val="00B66F7E"/>
    <w:rsid w:val="00B86350"/>
    <w:rsid w:val="00B91E91"/>
    <w:rsid w:val="00BA1656"/>
    <w:rsid w:val="00BA2A8E"/>
    <w:rsid w:val="00BA5D60"/>
    <w:rsid w:val="00BB1F71"/>
    <w:rsid w:val="00BD27E5"/>
    <w:rsid w:val="00BE0CFF"/>
    <w:rsid w:val="00BF1849"/>
    <w:rsid w:val="00BF27F1"/>
    <w:rsid w:val="00C02AB6"/>
    <w:rsid w:val="00C07603"/>
    <w:rsid w:val="00C11D6E"/>
    <w:rsid w:val="00C16685"/>
    <w:rsid w:val="00C17930"/>
    <w:rsid w:val="00C33DE5"/>
    <w:rsid w:val="00C3694D"/>
    <w:rsid w:val="00C36C89"/>
    <w:rsid w:val="00C513A5"/>
    <w:rsid w:val="00C51C36"/>
    <w:rsid w:val="00C55412"/>
    <w:rsid w:val="00C57A67"/>
    <w:rsid w:val="00C630B3"/>
    <w:rsid w:val="00C71B9E"/>
    <w:rsid w:val="00C71F39"/>
    <w:rsid w:val="00C737CB"/>
    <w:rsid w:val="00C760E3"/>
    <w:rsid w:val="00C76154"/>
    <w:rsid w:val="00C76E5B"/>
    <w:rsid w:val="00C80902"/>
    <w:rsid w:val="00C94495"/>
    <w:rsid w:val="00CA7FEC"/>
    <w:rsid w:val="00CB5A0D"/>
    <w:rsid w:val="00CB6D0A"/>
    <w:rsid w:val="00CC3FCB"/>
    <w:rsid w:val="00CD3DE4"/>
    <w:rsid w:val="00CD45A3"/>
    <w:rsid w:val="00CD5902"/>
    <w:rsid w:val="00CE0BBA"/>
    <w:rsid w:val="00CE6886"/>
    <w:rsid w:val="00CF1273"/>
    <w:rsid w:val="00CF55C9"/>
    <w:rsid w:val="00D0318F"/>
    <w:rsid w:val="00D036BB"/>
    <w:rsid w:val="00D05A16"/>
    <w:rsid w:val="00D125FC"/>
    <w:rsid w:val="00D12D17"/>
    <w:rsid w:val="00D143D7"/>
    <w:rsid w:val="00D242D0"/>
    <w:rsid w:val="00D260CF"/>
    <w:rsid w:val="00D345C2"/>
    <w:rsid w:val="00D34E30"/>
    <w:rsid w:val="00D4446E"/>
    <w:rsid w:val="00D51C75"/>
    <w:rsid w:val="00D569BE"/>
    <w:rsid w:val="00D575BC"/>
    <w:rsid w:val="00D70DDD"/>
    <w:rsid w:val="00D7155E"/>
    <w:rsid w:val="00D777A4"/>
    <w:rsid w:val="00D827A1"/>
    <w:rsid w:val="00D91221"/>
    <w:rsid w:val="00DA15CA"/>
    <w:rsid w:val="00DA1A68"/>
    <w:rsid w:val="00DA4EEA"/>
    <w:rsid w:val="00DB41FC"/>
    <w:rsid w:val="00DC1C0F"/>
    <w:rsid w:val="00DD468B"/>
    <w:rsid w:val="00DE21C1"/>
    <w:rsid w:val="00DE33DC"/>
    <w:rsid w:val="00DE4675"/>
    <w:rsid w:val="00DE6631"/>
    <w:rsid w:val="00DF36B8"/>
    <w:rsid w:val="00E01268"/>
    <w:rsid w:val="00E05DD9"/>
    <w:rsid w:val="00E22D57"/>
    <w:rsid w:val="00E23910"/>
    <w:rsid w:val="00E26E8F"/>
    <w:rsid w:val="00E318AB"/>
    <w:rsid w:val="00E35DBC"/>
    <w:rsid w:val="00E50A59"/>
    <w:rsid w:val="00E51AC3"/>
    <w:rsid w:val="00E61E91"/>
    <w:rsid w:val="00E6528D"/>
    <w:rsid w:val="00E665F1"/>
    <w:rsid w:val="00E76BB5"/>
    <w:rsid w:val="00E81EB8"/>
    <w:rsid w:val="00E82583"/>
    <w:rsid w:val="00E82C03"/>
    <w:rsid w:val="00E833CC"/>
    <w:rsid w:val="00E854A4"/>
    <w:rsid w:val="00E86CA3"/>
    <w:rsid w:val="00E9085F"/>
    <w:rsid w:val="00EA0C82"/>
    <w:rsid w:val="00EA7324"/>
    <w:rsid w:val="00EB18F7"/>
    <w:rsid w:val="00ED089B"/>
    <w:rsid w:val="00ED2D73"/>
    <w:rsid w:val="00ED4920"/>
    <w:rsid w:val="00ED4E8E"/>
    <w:rsid w:val="00EE17AB"/>
    <w:rsid w:val="00EF4143"/>
    <w:rsid w:val="00EF4AAF"/>
    <w:rsid w:val="00EF4B5F"/>
    <w:rsid w:val="00EF516A"/>
    <w:rsid w:val="00F142F9"/>
    <w:rsid w:val="00F2339E"/>
    <w:rsid w:val="00F3341E"/>
    <w:rsid w:val="00F355A0"/>
    <w:rsid w:val="00F43FFA"/>
    <w:rsid w:val="00F44310"/>
    <w:rsid w:val="00F451A5"/>
    <w:rsid w:val="00F45550"/>
    <w:rsid w:val="00F45C47"/>
    <w:rsid w:val="00F52F3D"/>
    <w:rsid w:val="00F612BD"/>
    <w:rsid w:val="00F61393"/>
    <w:rsid w:val="00F62212"/>
    <w:rsid w:val="00F660D3"/>
    <w:rsid w:val="00F7360D"/>
    <w:rsid w:val="00F74736"/>
    <w:rsid w:val="00F80FD2"/>
    <w:rsid w:val="00F97DED"/>
    <w:rsid w:val="00FA66E4"/>
    <w:rsid w:val="00FB496B"/>
    <w:rsid w:val="00FB5102"/>
    <w:rsid w:val="00FB60B6"/>
    <w:rsid w:val="00FD50ED"/>
    <w:rsid w:val="00FD7229"/>
    <w:rsid w:val="00FE78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
    </o:shapedefaults>
    <o:shapelayout v:ext="edit">
      <o:idmap v:ext="edit" data="1"/>
    </o:shapelayout>
  </w:shapeDefaults>
  <w:decimalSymbol w:val=","/>
  <w:listSeparator w:val=";"/>
  <w15:docId w15:val="{F8D059E0-A444-404C-950A-4AA981A8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A71A0"/>
    <w:pPr>
      <w:suppressAutoHyphens/>
    </w:pPr>
    <w:rPr>
      <w:sz w:val="24"/>
      <w:lang w:eastAsia="ar-SA"/>
    </w:rPr>
  </w:style>
  <w:style w:type="paragraph" w:styleId="Antrat1">
    <w:name w:val="heading 1"/>
    <w:basedOn w:val="prastasis"/>
    <w:next w:val="prastasis"/>
    <w:qFormat/>
    <w:rsid w:val="007C152F"/>
    <w:pPr>
      <w:keepNext/>
      <w:spacing w:before="240" w:after="60"/>
      <w:outlineLvl w:val="0"/>
    </w:pPr>
    <w:rPr>
      <w:rFonts w:ascii="Arial" w:hAnsi="Arial"/>
      <w:b/>
      <w:kern w:val="28"/>
      <w:sz w:val="28"/>
    </w:rPr>
  </w:style>
  <w:style w:type="paragraph" w:styleId="Antrat2">
    <w:name w:val="heading 2"/>
    <w:aliases w:val="Header_mano2,Title Header2"/>
    <w:basedOn w:val="prastasis"/>
    <w:next w:val="prastasis"/>
    <w:link w:val="Antrat2Diagrama"/>
    <w:qFormat/>
    <w:rsid w:val="007C152F"/>
    <w:pPr>
      <w:keepNext/>
      <w:spacing w:before="240" w:after="60"/>
      <w:outlineLvl w:val="1"/>
    </w:pPr>
    <w:rPr>
      <w:rFonts w:ascii="Arial" w:hAnsi="Arial"/>
      <w:b/>
      <w:i/>
    </w:rPr>
  </w:style>
  <w:style w:type="paragraph" w:styleId="Antrat3">
    <w:name w:val="heading 3"/>
    <w:aliases w:val="Section Header3,Sub-Clause Paragraph"/>
    <w:basedOn w:val="prastasis"/>
    <w:next w:val="prastasis"/>
    <w:qFormat/>
    <w:rsid w:val="007C152F"/>
    <w:pPr>
      <w:keepNext/>
      <w:spacing w:before="240" w:after="60"/>
      <w:outlineLvl w:val="2"/>
    </w:pPr>
    <w:rPr>
      <w:rFonts w:ascii="Arial" w:hAnsi="Arial"/>
    </w:rPr>
  </w:style>
  <w:style w:type="paragraph" w:styleId="Antrat4">
    <w:name w:val="heading 4"/>
    <w:aliases w:val="Heading 4 Char Char Char Char,Heading 4 Char Char Char Char Char, Sub-Clause Sub-paragraph,Sub-Clause Sub-paragraph"/>
    <w:basedOn w:val="prastasis"/>
    <w:next w:val="prastasis"/>
    <w:qFormat/>
    <w:rsid w:val="007C152F"/>
    <w:pPr>
      <w:keepNext/>
      <w:spacing w:before="240" w:after="60"/>
      <w:outlineLvl w:val="3"/>
    </w:pPr>
    <w:rPr>
      <w:rFonts w:ascii="Arial" w:hAnsi="Arial"/>
      <w:b/>
    </w:rPr>
  </w:style>
  <w:style w:type="paragraph" w:styleId="Antrat5">
    <w:name w:val="heading 5"/>
    <w:basedOn w:val="prastasis"/>
    <w:next w:val="prastasis"/>
    <w:qFormat/>
    <w:rsid w:val="007C152F"/>
    <w:pPr>
      <w:spacing w:before="240" w:after="60"/>
      <w:outlineLvl w:val="4"/>
    </w:pPr>
  </w:style>
  <w:style w:type="paragraph" w:styleId="Antrat6">
    <w:name w:val="heading 6"/>
    <w:basedOn w:val="prastasis"/>
    <w:next w:val="prastasis"/>
    <w:qFormat/>
    <w:rsid w:val="007C152F"/>
    <w:pPr>
      <w:spacing w:before="240" w:after="60"/>
      <w:outlineLvl w:val="5"/>
    </w:pPr>
    <w:rPr>
      <w:i/>
    </w:rPr>
  </w:style>
  <w:style w:type="paragraph" w:styleId="Antrat7">
    <w:name w:val="heading 7"/>
    <w:basedOn w:val="prastasis"/>
    <w:next w:val="prastasis"/>
    <w:qFormat/>
    <w:rsid w:val="007C152F"/>
    <w:pPr>
      <w:spacing w:before="240" w:after="60"/>
      <w:outlineLvl w:val="6"/>
    </w:pPr>
    <w:rPr>
      <w:rFonts w:ascii="Arial" w:hAnsi="Arial"/>
      <w:sz w:val="20"/>
    </w:rPr>
  </w:style>
  <w:style w:type="paragraph" w:styleId="Antrat8">
    <w:name w:val="heading 8"/>
    <w:basedOn w:val="prastasis"/>
    <w:next w:val="prastasis"/>
    <w:qFormat/>
    <w:rsid w:val="007C152F"/>
    <w:pPr>
      <w:spacing w:before="240" w:after="60"/>
      <w:outlineLvl w:val="7"/>
    </w:pPr>
    <w:rPr>
      <w:rFonts w:ascii="Arial" w:hAnsi="Arial"/>
      <w:i/>
      <w:sz w:val="20"/>
    </w:rPr>
  </w:style>
  <w:style w:type="paragraph" w:styleId="Antrat9">
    <w:name w:val="heading 9"/>
    <w:basedOn w:val="prastasis"/>
    <w:next w:val="prastasis"/>
    <w:qFormat/>
    <w:rsid w:val="007C152F"/>
    <w:pPr>
      <w:spacing w:before="240" w:after="60"/>
      <w:outlineLvl w:val="8"/>
    </w:pPr>
    <w:rPr>
      <w:rFonts w:ascii="Arial" w:hAnsi="Arial"/>
      <w:b/>
      <w:i/>
      <w:sz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Viršutinis kolontitulas Diagrama, Char Diagrama, Char Diagrama Diagrama Diagrama Diagrama Diagrama Diagrama Diagrama Diagrama Diagrama Diagrama Diagrama Diagrama Diagrama,Char Diagrama,En-tête-1,En-tête-2,hd,Header 2, Diagrama, Diagrama Char,C"/>
    <w:basedOn w:val="prastasis"/>
    <w:link w:val="AntratsDiagrama"/>
    <w:uiPriority w:val="99"/>
    <w:rsid w:val="007C152F"/>
    <w:pPr>
      <w:tabs>
        <w:tab w:val="center" w:pos="4153"/>
        <w:tab w:val="right" w:pos="9100"/>
      </w:tabs>
    </w:pPr>
    <w:rPr>
      <w:rFonts w:ascii="Tahoma" w:hAnsi="Tahoma"/>
      <w:spacing w:val="10"/>
      <w:sz w:val="20"/>
    </w:rPr>
  </w:style>
  <w:style w:type="paragraph" w:styleId="Porat">
    <w:name w:val="footer"/>
    <w:basedOn w:val="prastasis"/>
    <w:link w:val="PoratDiagrama"/>
    <w:uiPriority w:val="99"/>
    <w:rsid w:val="007C152F"/>
    <w:pPr>
      <w:tabs>
        <w:tab w:val="center" w:pos="4153"/>
        <w:tab w:val="right" w:pos="8306"/>
      </w:tabs>
    </w:pPr>
    <w:rPr>
      <w:rFonts w:ascii="Tahoma" w:hAnsi="Tahoma"/>
      <w:spacing w:val="10"/>
      <w:sz w:val="16"/>
    </w:rPr>
  </w:style>
  <w:style w:type="character" w:styleId="Puslapionumeris">
    <w:name w:val="page number"/>
    <w:basedOn w:val="Numatytasispastraiposriftas"/>
    <w:rsid w:val="007C152F"/>
  </w:style>
  <w:style w:type="paragraph" w:styleId="Pagrindinistekstas">
    <w:name w:val="Body Text"/>
    <w:basedOn w:val="prastasis"/>
    <w:rsid w:val="007C152F"/>
  </w:style>
  <w:style w:type="character" w:styleId="Hipersaitas">
    <w:name w:val="Hyperlink"/>
    <w:aliases w:val="Alna"/>
    <w:basedOn w:val="Numatytasispastraiposriftas"/>
    <w:uiPriority w:val="99"/>
    <w:rsid w:val="00D7155E"/>
    <w:rPr>
      <w:color w:val="0000FF"/>
      <w:u w:val="single"/>
    </w:rPr>
  </w:style>
  <w:style w:type="paragraph" w:styleId="Debesliotekstas">
    <w:name w:val="Balloon Text"/>
    <w:basedOn w:val="prastasis"/>
    <w:link w:val="DebesliotekstasDiagrama"/>
    <w:uiPriority w:val="99"/>
    <w:semiHidden/>
    <w:unhideWhenUsed/>
    <w:rsid w:val="0099703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97035"/>
    <w:rPr>
      <w:rFonts w:ascii="Tahoma" w:hAnsi="Tahoma" w:cs="Tahoma"/>
      <w:sz w:val="16"/>
      <w:szCs w:val="16"/>
      <w:lang w:eastAsia="en-US"/>
    </w:rPr>
  </w:style>
  <w:style w:type="paragraph" w:styleId="Pagrindiniotekstotrauka">
    <w:name w:val="Body Text Indent"/>
    <w:basedOn w:val="prastasis"/>
    <w:link w:val="PagrindiniotekstotraukaDiagrama"/>
    <w:semiHidden/>
    <w:rsid w:val="00087D04"/>
    <w:pPr>
      <w:ind w:firstLine="567"/>
      <w:jc w:val="both"/>
    </w:pPr>
  </w:style>
  <w:style w:type="character" w:customStyle="1" w:styleId="PagrindiniotekstotraukaDiagrama">
    <w:name w:val="Pagrindinio teksto įtrauka Diagrama"/>
    <w:basedOn w:val="Numatytasispastraiposriftas"/>
    <w:link w:val="Pagrindiniotekstotrauka"/>
    <w:semiHidden/>
    <w:rsid w:val="00087D04"/>
    <w:rPr>
      <w:sz w:val="24"/>
      <w:lang w:eastAsia="en-US"/>
    </w:rPr>
  </w:style>
  <w:style w:type="paragraph" w:styleId="Sraopastraipa">
    <w:name w:val="List Paragraph"/>
    <w:basedOn w:val="prastasis"/>
    <w:link w:val="SraopastraipaDiagrama"/>
    <w:qFormat/>
    <w:rsid w:val="004902D4"/>
    <w:pPr>
      <w:ind w:left="720"/>
      <w:contextualSpacing/>
    </w:pPr>
  </w:style>
  <w:style w:type="paragraph" w:styleId="Pagrindiniotekstotrauka2">
    <w:name w:val="Body Text Indent 2"/>
    <w:basedOn w:val="prastasis"/>
    <w:link w:val="Pagrindiniotekstotrauka2Diagrama"/>
    <w:uiPriority w:val="99"/>
    <w:semiHidden/>
    <w:unhideWhenUsed/>
    <w:rsid w:val="00616D1C"/>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616D1C"/>
    <w:rPr>
      <w:sz w:val="22"/>
      <w:lang w:eastAsia="en-US"/>
    </w:rPr>
  </w:style>
  <w:style w:type="paragraph" w:styleId="Pagrindinistekstas3">
    <w:name w:val="Body Text 3"/>
    <w:basedOn w:val="prastasis"/>
    <w:link w:val="Pagrindinistekstas3Diagrama"/>
    <w:uiPriority w:val="99"/>
    <w:semiHidden/>
    <w:unhideWhenUsed/>
    <w:rsid w:val="00616D1C"/>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616D1C"/>
    <w:rPr>
      <w:sz w:val="16"/>
      <w:szCs w:val="16"/>
      <w:lang w:eastAsia="en-US"/>
    </w:rPr>
  </w:style>
  <w:style w:type="paragraph" w:styleId="Sraas">
    <w:name w:val="List"/>
    <w:basedOn w:val="Pagrindinistekstas"/>
    <w:semiHidden/>
    <w:rsid w:val="00616D1C"/>
    <w:pPr>
      <w:jc w:val="both"/>
    </w:pPr>
    <w:rPr>
      <w:rFonts w:cs="Tahoma"/>
    </w:rPr>
  </w:style>
  <w:style w:type="paragraph" w:customStyle="1" w:styleId="Point1">
    <w:name w:val="Point 1"/>
    <w:basedOn w:val="prastasis"/>
    <w:link w:val="Point1Char1"/>
    <w:uiPriority w:val="99"/>
    <w:rsid w:val="00616D1C"/>
    <w:pPr>
      <w:spacing w:before="120" w:after="120"/>
      <w:ind w:left="1418" w:hanging="567"/>
      <w:jc w:val="both"/>
    </w:pPr>
    <w:rPr>
      <w:lang w:val="en-GB"/>
    </w:rPr>
  </w:style>
  <w:style w:type="paragraph" w:customStyle="1" w:styleId="Pagrindinistekstas1">
    <w:name w:val="Pagrindinis tekstas1"/>
    <w:link w:val="BodytextChar"/>
    <w:rsid w:val="00616D1C"/>
    <w:pPr>
      <w:suppressAutoHyphens/>
      <w:autoSpaceDE w:val="0"/>
      <w:ind w:firstLine="312"/>
      <w:jc w:val="both"/>
    </w:pPr>
    <w:rPr>
      <w:rFonts w:ascii="TimesLT" w:hAnsi="TimesLT"/>
      <w:lang w:val="en-US" w:eastAsia="ar-SA"/>
    </w:rPr>
  </w:style>
  <w:style w:type="paragraph" w:customStyle="1" w:styleId="CentrBoldm">
    <w:name w:val="CentrBoldm"/>
    <w:basedOn w:val="prastasis"/>
    <w:rsid w:val="00616D1C"/>
    <w:pPr>
      <w:suppressAutoHyphens w:val="0"/>
      <w:autoSpaceDE w:val="0"/>
      <w:jc w:val="center"/>
    </w:pPr>
    <w:rPr>
      <w:rFonts w:ascii="TimesLT" w:hAnsi="TimesLT"/>
      <w:b/>
      <w:bCs/>
      <w:sz w:val="20"/>
      <w:lang w:val="en-US"/>
    </w:rPr>
  </w:style>
  <w:style w:type="paragraph" w:customStyle="1" w:styleId="CentrBold">
    <w:name w:val="CentrBold"/>
    <w:rsid w:val="00616D1C"/>
    <w:pPr>
      <w:suppressAutoHyphens/>
      <w:autoSpaceDE w:val="0"/>
      <w:jc w:val="center"/>
    </w:pPr>
    <w:rPr>
      <w:rFonts w:ascii="TimesLT" w:hAnsi="TimesLT"/>
      <w:b/>
      <w:bCs/>
      <w:caps/>
      <w:lang w:val="en-US" w:eastAsia="ar-SA"/>
    </w:rPr>
  </w:style>
  <w:style w:type="paragraph" w:customStyle="1" w:styleId="WW-Default">
    <w:name w:val="WW-Default"/>
    <w:rsid w:val="00616D1C"/>
    <w:pPr>
      <w:suppressAutoHyphens/>
      <w:autoSpaceDE w:val="0"/>
    </w:pPr>
    <w:rPr>
      <w:rFonts w:eastAsia="Arial"/>
      <w:color w:val="000000"/>
      <w:sz w:val="24"/>
      <w:szCs w:val="24"/>
      <w:lang w:val="en-US" w:eastAsia="ar-SA"/>
    </w:rPr>
  </w:style>
  <w:style w:type="character" w:customStyle="1" w:styleId="PoratDiagrama">
    <w:name w:val="Poraštė Diagrama"/>
    <w:basedOn w:val="Numatytasispastraiposriftas"/>
    <w:link w:val="Porat"/>
    <w:uiPriority w:val="99"/>
    <w:rsid w:val="00616D1C"/>
    <w:rPr>
      <w:rFonts w:ascii="Tahoma" w:hAnsi="Tahoma"/>
      <w:spacing w:val="10"/>
      <w:sz w:val="16"/>
      <w:lang w:eastAsia="en-US"/>
    </w:rPr>
  </w:style>
  <w:style w:type="character" w:customStyle="1" w:styleId="AntratsDiagrama">
    <w:name w:val="Antraštės Diagrama"/>
    <w:aliases w:val="Viršutinis kolontitulas Diagrama Diagrama, Char Diagrama Diagrama, Char Diagrama Diagrama Diagrama Diagrama Diagrama Diagrama Diagrama Diagrama Diagrama Diagrama Diagrama Diagrama Diagrama Diagrama,Char Diagrama Diagrama,hd Diagrama"/>
    <w:basedOn w:val="Numatytasispastraiposriftas"/>
    <w:link w:val="Antrats"/>
    <w:uiPriority w:val="99"/>
    <w:rsid w:val="00616D1C"/>
    <w:rPr>
      <w:rFonts w:ascii="Tahoma" w:hAnsi="Tahoma"/>
      <w:spacing w:val="10"/>
      <w:lang w:eastAsia="en-US"/>
    </w:rPr>
  </w:style>
  <w:style w:type="character" w:customStyle="1" w:styleId="BodytextChar">
    <w:name w:val="Body text Char"/>
    <w:basedOn w:val="Numatytasispastraiposriftas"/>
    <w:link w:val="Pagrindinistekstas1"/>
    <w:rsid w:val="00616D1C"/>
    <w:rPr>
      <w:rFonts w:ascii="TimesLT" w:hAnsi="TimesLT"/>
      <w:lang w:val="en-US" w:eastAsia="ar-SA"/>
    </w:rPr>
  </w:style>
  <w:style w:type="paragraph" w:styleId="Turinys1">
    <w:name w:val="toc 1"/>
    <w:basedOn w:val="prastasis"/>
    <w:next w:val="prastasis"/>
    <w:autoRedefine/>
    <w:uiPriority w:val="99"/>
    <w:rsid w:val="0078579E"/>
    <w:pPr>
      <w:tabs>
        <w:tab w:val="right" w:leader="dot" w:pos="9713"/>
      </w:tabs>
      <w:suppressAutoHyphens w:val="0"/>
    </w:pPr>
    <w:rPr>
      <w:noProof/>
      <w:szCs w:val="24"/>
      <w:lang w:eastAsia="en-US"/>
    </w:rPr>
  </w:style>
  <w:style w:type="paragraph" w:customStyle="1" w:styleId="Pagrindinistekstas2">
    <w:name w:val="Pagrindinis tekstas2"/>
    <w:rsid w:val="0078579E"/>
    <w:pPr>
      <w:snapToGrid w:val="0"/>
      <w:ind w:firstLine="312"/>
      <w:jc w:val="both"/>
    </w:pPr>
    <w:rPr>
      <w:rFonts w:ascii="TimesLT" w:hAnsi="TimesLT"/>
      <w:lang w:val="en-US" w:eastAsia="en-US"/>
    </w:rPr>
  </w:style>
  <w:style w:type="paragraph" w:customStyle="1" w:styleId="linija">
    <w:name w:val="linija"/>
    <w:basedOn w:val="prastasis"/>
    <w:rsid w:val="0078579E"/>
    <w:pPr>
      <w:suppressAutoHyphens w:val="0"/>
      <w:spacing w:before="100" w:beforeAutospacing="1" w:after="100" w:afterAutospacing="1"/>
    </w:pPr>
    <w:rPr>
      <w:szCs w:val="24"/>
      <w:lang w:eastAsia="lt-LT"/>
    </w:rPr>
  </w:style>
  <w:style w:type="character" w:customStyle="1" w:styleId="typewriter">
    <w:name w:val="typewriter"/>
    <w:rsid w:val="0078579E"/>
    <w:rPr>
      <w:rFonts w:cs="Times New Roman"/>
    </w:rPr>
  </w:style>
  <w:style w:type="paragraph" w:customStyle="1" w:styleId="Hyperlink1">
    <w:name w:val="Hyperlink1"/>
    <w:rsid w:val="0078579E"/>
    <w:pPr>
      <w:autoSpaceDE w:val="0"/>
      <w:autoSpaceDN w:val="0"/>
      <w:adjustRightInd w:val="0"/>
      <w:ind w:firstLine="312"/>
      <w:jc w:val="both"/>
    </w:pPr>
    <w:rPr>
      <w:rFonts w:ascii="TimesLT" w:hAnsi="TimesLT"/>
      <w:lang w:val="en-US" w:eastAsia="en-US"/>
    </w:rPr>
  </w:style>
  <w:style w:type="character" w:customStyle="1" w:styleId="SraopastraipaDiagrama">
    <w:name w:val="Sąrašo pastraipa Diagrama"/>
    <w:link w:val="Sraopastraipa"/>
    <w:locked/>
    <w:rsid w:val="0078579E"/>
    <w:rPr>
      <w:sz w:val="24"/>
      <w:lang w:eastAsia="ar-SA"/>
    </w:rPr>
  </w:style>
  <w:style w:type="paragraph" w:customStyle="1" w:styleId="Default">
    <w:name w:val="Default"/>
    <w:rsid w:val="002C78FA"/>
    <w:pPr>
      <w:autoSpaceDE w:val="0"/>
      <w:autoSpaceDN w:val="0"/>
      <w:adjustRightInd w:val="0"/>
    </w:pPr>
    <w:rPr>
      <w:color w:val="000000"/>
      <w:sz w:val="24"/>
      <w:szCs w:val="24"/>
    </w:rPr>
  </w:style>
  <w:style w:type="paragraph" w:customStyle="1" w:styleId="prastasis1">
    <w:name w:val="Įprastasis1"/>
    <w:rsid w:val="00893B77"/>
    <w:pPr>
      <w:widowControl w:val="0"/>
      <w:suppressAutoHyphens/>
      <w:spacing w:after="200" w:line="276" w:lineRule="auto"/>
    </w:pPr>
    <w:rPr>
      <w:rFonts w:eastAsia="Calibri" w:cs="Calibri"/>
      <w:color w:val="00000A"/>
      <w:sz w:val="24"/>
      <w:szCs w:val="24"/>
      <w:lang w:val="en-US" w:eastAsia="en-US"/>
    </w:rPr>
  </w:style>
  <w:style w:type="character" w:customStyle="1" w:styleId="Point1Char1">
    <w:name w:val="Point 1 Char1"/>
    <w:link w:val="Point1"/>
    <w:uiPriority w:val="99"/>
    <w:locked/>
    <w:rsid w:val="00893B77"/>
    <w:rPr>
      <w:sz w:val="24"/>
      <w:lang w:val="en-GB" w:eastAsia="ar-SA"/>
    </w:rPr>
  </w:style>
  <w:style w:type="table" w:styleId="Lentelstinklelis">
    <w:name w:val="Table Grid"/>
    <w:basedOn w:val="prastojilentel"/>
    <w:uiPriority w:val="59"/>
    <w:rsid w:val="00342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aliases w:val="Header_mano2 Diagrama,Title Header2 Diagrama"/>
    <w:basedOn w:val="Numatytasispastraiposriftas"/>
    <w:link w:val="Antrat2"/>
    <w:rsid w:val="00CD5902"/>
    <w:rPr>
      <w:rFonts w:ascii="Arial" w:hAnsi="Arial"/>
      <w:b/>
      <w:i/>
      <w:sz w:val="24"/>
      <w:lang w:eastAsia="ar-SA"/>
    </w:rPr>
  </w:style>
  <w:style w:type="paragraph" w:styleId="Pagrindiniotekstotrauka3">
    <w:name w:val="Body Text Indent 3"/>
    <w:basedOn w:val="prastasis"/>
    <w:link w:val="Pagrindiniotekstotrauka3Diagrama"/>
    <w:rsid w:val="00E833CC"/>
    <w:pPr>
      <w:suppressAutoHyphens w:val="0"/>
      <w:ind w:left="360"/>
    </w:pPr>
    <w:rPr>
      <w:lang w:val="en-US" w:eastAsia="en-US"/>
    </w:rPr>
  </w:style>
  <w:style w:type="character" w:customStyle="1" w:styleId="Pagrindiniotekstotrauka3Diagrama">
    <w:name w:val="Pagrindinio teksto įtrauka 3 Diagrama"/>
    <w:basedOn w:val="Numatytasispastraiposriftas"/>
    <w:link w:val="Pagrindiniotekstotrauka3"/>
    <w:rsid w:val="00E833CC"/>
    <w:rPr>
      <w:sz w:val="24"/>
      <w:lang w:val="en-US" w:eastAsia="en-US"/>
    </w:rPr>
  </w:style>
  <w:style w:type="table" w:customStyle="1" w:styleId="Lentelstinklelis1">
    <w:name w:val="Lentelės tinklelis1"/>
    <w:basedOn w:val="prastojilentel"/>
    <w:next w:val="Lentelstinklelis"/>
    <w:uiPriority w:val="39"/>
    <w:rsid w:val="0009704F"/>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30">
    <w:name w:val="Pagrindinis tekstas3"/>
    <w:rsid w:val="00182AF1"/>
    <w:pPr>
      <w:suppressAutoHyphens/>
      <w:autoSpaceDE w:val="0"/>
      <w:ind w:firstLine="312"/>
      <w:jc w:val="both"/>
    </w:pPr>
    <w:rPr>
      <w:rFonts w:ascii="TimesLT" w:hAnsi="TimesLT"/>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rkimai.eviesiejipirkimai.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rastine@klrd.am.lt" TargetMode="External"/><Relationship Id="rId1" Type="http://schemas.openxmlformats.org/officeDocument/2006/relationships/image" Target="media/image1.png"/><Relationship Id="rId4" Type="http://schemas.openxmlformats.org/officeDocument/2006/relationships/hyperlink" Target="mailto:rastine@klrd.am.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lanta\Application%20Data\Microsoft\Templates\Rast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204ED-E7EC-421A-9782-0C59C323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Rastas.dot</Template>
  <TotalTime>433</TotalTime>
  <Pages>18</Pages>
  <Words>7395</Words>
  <Characters>42158</Characters>
  <Application>Microsoft Office Word</Application>
  <DocSecurity>0</DocSecurity>
  <Lines>351</Lines>
  <Paragraphs>98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
  <LinksUpToDate>false</LinksUpToDate>
  <CharactersWithSpaces>49455</CharactersWithSpaces>
  <SharedDoc>false</SharedDoc>
  <HLinks>
    <vt:vector size="6" baseType="variant">
      <vt:variant>
        <vt:i4>5832758</vt:i4>
      </vt:variant>
      <vt:variant>
        <vt:i4>0</vt:i4>
      </vt:variant>
      <vt:variant>
        <vt:i4>0</vt:i4>
      </vt:variant>
      <vt:variant>
        <vt:i4>5</vt:i4>
      </vt:variant>
      <vt:variant>
        <vt:lpwstr>mailto:rastine@klrd.am.lt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Jolanta</dc:creator>
  <cp:keywords/>
  <dc:description/>
  <cp:lastModifiedBy>Jolanta</cp:lastModifiedBy>
  <cp:revision>106</cp:revision>
  <cp:lastPrinted>2016-03-17T07:51:00Z</cp:lastPrinted>
  <dcterms:created xsi:type="dcterms:W3CDTF">2016-03-14T08:01:00Z</dcterms:created>
  <dcterms:modified xsi:type="dcterms:W3CDTF">2016-03-18T07:34:00Z</dcterms:modified>
  <cp:category>Susirašinėjimo dokumentas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kyrius">
    <vt:lpwstr>Informacijos valdymo skyrius</vt:lpwstr>
  </property>
  <property fmtid="{D5CDD505-2E9C-101B-9397-08002B2CF9AE}" pid="3" name="Departamentas">
    <vt:lpwstr> </vt:lpwstr>
  </property>
  <property fmtid="{D5CDD505-2E9C-101B-9397-08002B2CF9AE}" pid="4" name="Autorius">
    <vt:lpwstr>Aidas Gudaitis</vt:lpwstr>
  </property>
  <property fmtid="{D5CDD505-2E9C-101B-9397-08002B2CF9AE}" pid="5" name="Telefonas">
    <vt:i4>621784</vt:i4>
  </property>
</Properties>
</file>